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81" w:rsidRDefault="00F92481" w:rsidP="00F92481">
      <w:pPr>
        <w:jc w:val="center"/>
        <w:rPr>
          <w:rFonts w:cs="Arial"/>
          <w:b/>
          <w:sz w:val="24"/>
          <w:szCs w:val="24"/>
          <w:u w:val="single"/>
        </w:rPr>
      </w:pPr>
    </w:p>
    <w:p w:rsidR="00F92481" w:rsidRDefault="00F92481" w:rsidP="00F92481">
      <w:pPr>
        <w:pStyle w:val="Nadpis7"/>
        <w:rPr>
          <w:rFonts w:ascii="Arial" w:hAnsi="Arial" w:cs="Arial"/>
          <w:b/>
          <w:i w:val="0"/>
          <w:sz w:val="28"/>
          <w:szCs w:val="28"/>
        </w:rPr>
      </w:pPr>
    </w:p>
    <w:p w:rsidR="00F92481" w:rsidRPr="003E358D" w:rsidRDefault="00F92481" w:rsidP="00F92481">
      <w:pPr>
        <w:pStyle w:val="Nadpis7"/>
        <w:rPr>
          <w:rFonts w:ascii="Arial" w:hAnsi="Arial" w:cs="Arial"/>
          <w:b/>
          <w:i w:val="0"/>
          <w:sz w:val="28"/>
          <w:szCs w:val="28"/>
        </w:rPr>
      </w:pPr>
      <w:r w:rsidRPr="003E358D">
        <w:rPr>
          <w:rFonts w:ascii="Arial" w:hAnsi="Arial" w:cs="Arial"/>
          <w:b/>
          <w:i w:val="0"/>
          <w:sz w:val="28"/>
          <w:szCs w:val="28"/>
        </w:rPr>
        <w:t>Oznámení o vyhlášení výběrového řízení</w:t>
      </w:r>
    </w:p>
    <w:p w:rsidR="00F92481" w:rsidRPr="00B64ED8" w:rsidRDefault="00E7541F" w:rsidP="00F92481">
      <w:pPr>
        <w:ind w:left="1418" w:hanging="1418"/>
        <w:jc w:val="both"/>
        <w:rPr>
          <w:rFonts w:cs="Arial"/>
          <w:b/>
          <w:bCs/>
          <w:sz w:val="18"/>
          <w:szCs w:val="18"/>
        </w:rPr>
      </w:pPr>
      <w:r w:rsidRPr="00B64ED8">
        <w:rPr>
          <w:rFonts w:cs="Arial"/>
          <w:b/>
          <w:bCs/>
          <w:sz w:val="18"/>
          <w:szCs w:val="18"/>
        </w:rPr>
        <w:t>VŘ 1</w:t>
      </w:r>
      <w:r w:rsidR="003D56B6">
        <w:rPr>
          <w:rFonts w:cs="Arial"/>
          <w:b/>
          <w:bCs/>
          <w:sz w:val="18"/>
          <w:szCs w:val="18"/>
        </w:rPr>
        <w:t>8-01</w:t>
      </w:r>
    </w:p>
    <w:p w:rsidR="00B64ED8" w:rsidRDefault="00B64ED8" w:rsidP="00F92481">
      <w:pPr>
        <w:tabs>
          <w:tab w:val="left" w:pos="3420"/>
          <w:tab w:val="left" w:pos="3960"/>
        </w:tabs>
        <w:ind w:left="1418" w:hanging="1418"/>
        <w:jc w:val="both"/>
        <w:rPr>
          <w:rFonts w:cs="Arial"/>
          <w:b/>
          <w:bCs/>
        </w:rPr>
      </w:pPr>
    </w:p>
    <w:p w:rsidR="00F92481" w:rsidRPr="00813264" w:rsidRDefault="00F92481" w:rsidP="00F92481">
      <w:pPr>
        <w:tabs>
          <w:tab w:val="left" w:pos="3420"/>
          <w:tab w:val="left" w:pos="3960"/>
        </w:tabs>
        <w:ind w:left="1418" w:hanging="141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</w:t>
      </w:r>
      <w:r w:rsidRPr="00813264">
        <w:rPr>
          <w:rFonts w:cs="Arial"/>
          <w:b/>
          <w:bCs/>
        </w:rPr>
        <w:t>ázev územního samosprávného celku:</w:t>
      </w:r>
      <w:r w:rsidRPr="00813264">
        <w:rPr>
          <w:rFonts w:cs="Arial"/>
          <w:b/>
          <w:bCs/>
        </w:rPr>
        <w:tab/>
      </w:r>
      <w:r w:rsidR="00AA7FDC">
        <w:rPr>
          <w:rFonts w:cs="Arial"/>
          <w:bCs/>
        </w:rPr>
        <w:t>M</w:t>
      </w:r>
      <w:r w:rsidRPr="00813264">
        <w:rPr>
          <w:rFonts w:cs="Arial"/>
          <w:bCs/>
        </w:rPr>
        <w:t>ěsto Kuřim</w:t>
      </w:r>
    </w:p>
    <w:p w:rsidR="00F92481" w:rsidRPr="00813264" w:rsidRDefault="00F92481" w:rsidP="00F92481">
      <w:pPr>
        <w:ind w:left="1418" w:hanging="1418"/>
        <w:jc w:val="both"/>
        <w:rPr>
          <w:rFonts w:cs="Arial"/>
          <w:b/>
          <w:bCs/>
        </w:rPr>
      </w:pPr>
    </w:p>
    <w:p w:rsidR="00F92481" w:rsidRDefault="00F92481" w:rsidP="00F92481">
      <w:pPr>
        <w:ind w:left="1260" w:hanging="1260"/>
        <w:jc w:val="both"/>
        <w:rPr>
          <w:rFonts w:cs="Arial"/>
          <w:bCs/>
          <w:u w:val="single"/>
        </w:rPr>
      </w:pPr>
      <w:r>
        <w:rPr>
          <w:rFonts w:cs="Arial"/>
          <w:b/>
          <w:bCs/>
        </w:rPr>
        <w:t>D</w:t>
      </w:r>
      <w:r w:rsidRPr="00813264">
        <w:rPr>
          <w:rFonts w:cs="Arial"/>
          <w:b/>
          <w:bCs/>
        </w:rPr>
        <w:t>ruh práce:</w:t>
      </w:r>
      <w:r w:rsidRPr="00813264">
        <w:rPr>
          <w:rFonts w:cs="Arial"/>
          <w:b/>
          <w:bCs/>
        </w:rPr>
        <w:tab/>
      </w:r>
      <w:r w:rsidR="000139BF" w:rsidRPr="00DB33E7">
        <w:rPr>
          <w:rFonts w:cs="Arial"/>
          <w:b/>
          <w:bCs/>
          <w:sz w:val="22"/>
          <w:u w:val="single"/>
        </w:rPr>
        <w:t>referent</w:t>
      </w:r>
      <w:r w:rsidR="001323ED" w:rsidRPr="00DB33E7">
        <w:rPr>
          <w:rFonts w:cs="Arial"/>
          <w:b/>
          <w:bCs/>
          <w:sz w:val="22"/>
          <w:u w:val="single"/>
        </w:rPr>
        <w:t>/</w:t>
      </w:r>
      <w:r w:rsidR="000139BF" w:rsidRPr="00DB33E7">
        <w:rPr>
          <w:rFonts w:cs="Arial"/>
          <w:b/>
          <w:bCs/>
          <w:sz w:val="22"/>
          <w:u w:val="single"/>
        </w:rPr>
        <w:t xml:space="preserve">ka </w:t>
      </w:r>
      <w:r w:rsidR="007A7778" w:rsidRPr="00DB33E7">
        <w:rPr>
          <w:rFonts w:cs="Arial"/>
          <w:b/>
          <w:bCs/>
          <w:sz w:val="22"/>
          <w:u w:val="single"/>
        </w:rPr>
        <w:t xml:space="preserve">odboru </w:t>
      </w:r>
      <w:r w:rsidR="00E7541F">
        <w:rPr>
          <w:rFonts w:cs="Arial"/>
          <w:b/>
          <w:bCs/>
          <w:sz w:val="22"/>
          <w:u w:val="single"/>
        </w:rPr>
        <w:t xml:space="preserve">stavebního a </w:t>
      </w:r>
      <w:r w:rsidR="003D56B6">
        <w:rPr>
          <w:rFonts w:cs="Arial"/>
          <w:b/>
          <w:bCs/>
          <w:sz w:val="22"/>
          <w:u w:val="single"/>
        </w:rPr>
        <w:t>životního prostředí</w:t>
      </w:r>
    </w:p>
    <w:p w:rsidR="004C2038" w:rsidRDefault="004C2038" w:rsidP="004C2038">
      <w:pPr>
        <w:tabs>
          <w:tab w:val="left" w:pos="1276"/>
        </w:tabs>
        <w:rPr>
          <w:rFonts w:cs="Arial"/>
        </w:rPr>
      </w:pPr>
      <w:r>
        <w:rPr>
          <w:rFonts w:cs="Arial"/>
        </w:rPr>
        <w:tab/>
      </w:r>
      <w:r w:rsidR="003D56B6">
        <w:rPr>
          <w:rFonts w:cs="Arial"/>
        </w:rPr>
        <w:t>ob</w:t>
      </w:r>
      <w:r w:rsidR="004278F1">
        <w:rPr>
          <w:rFonts w:cs="Arial"/>
        </w:rPr>
        <w:t xml:space="preserve">ecný </w:t>
      </w:r>
      <w:r w:rsidR="00E7541F">
        <w:rPr>
          <w:rFonts w:cs="Arial"/>
        </w:rPr>
        <w:t>stavební úřad</w:t>
      </w:r>
      <w:r w:rsidRPr="004C2038">
        <w:rPr>
          <w:rFonts w:cs="Arial"/>
        </w:rPr>
        <w:t xml:space="preserve"> </w:t>
      </w:r>
    </w:p>
    <w:p w:rsidR="004C2038" w:rsidRDefault="004C2038" w:rsidP="004C2038">
      <w:pPr>
        <w:tabs>
          <w:tab w:val="left" w:pos="1276"/>
        </w:tabs>
        <w:rPr>
          <w:rFonts w:cs="Arial"/>
        </w:rPr>
      </w:pPr>
    </w:p>
    <w:p w:rsidR="00F92481" w:rsidRPr="00813264" w:rsidRDefault="00F92481" w:rsidP="004C2038">
      <w:pPr>
        <w:tabs>
          <w:tab w:val="left" w:pos="1276"/>
        </w:tabs>
        <w:rPr>
          <w:rFonts w:cs="Arial"/>
        </w:rPr>
      </w:pPr>
      <w:r w:rsidRPr="004C2038">
        <w:rPr>
          <w:rFonts w:cs="Arial"/>
          <w:b/>
        </w:rPr>
        <w:t>Místo výkonu práce:</w:t>
      </w:r>
      <w:r w:rsidRPr="004C2038">
        <w:rPr>
          <w:rFonts w:cs="Arial"/>
        </w:rPr>
        <w:tab/>
      </w:r>
      <w:r w:rsidRPr="00813264">
        <w:rPr>
          <w:rFonts w:cs="Arial"/>
        </w:rPr>
        <w:t>Kuřim</w:t>
      </w:r>
    </w:p>
    <w:p w:rsidR="00F92481" w:rsidRPr="00813264" w:rsidRDefault="00F92481" w:rsidP="00F92481">
      <w:pPr>
        <w:tabs>
          <w:tab w:val="left" w:pos="2520"/>
        </w:tabs>
        <w:jc w:val="both"/>
        <w:rPr>
          <w:rFonts w:cs="Arial"/>
        </w:rPr>
      </w:pPr>
    </w:p>
    <w:p w:rsidR="00F92481" w:rsidRPr="00813264" w:rsidRDefault="00F92481" w:rsidP="00F92481">
      <w:pPr>
        <w:tabs>
          <w:tab w:val="left" w:pos="2520"/>
        </w:tabs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Pr="00813264">
        <w:rPr>
          <w:rFonts w:cs="Arial"/>
          <w:b/>
        </w:rPr>
        <w:t>ákonné předpoklady uchazeče:</w:t>
      </w:r>
    </w:p>
    <w:p w:rsidR="00F92481" w:rsidRPr="00813264" w:rsidRDefault="00F92481" w:rsidP="00F92481">
      <w:pPr>
        <w:tabs>
          <w:tab w:val="left" w:pos="2520"/>
        </w:tabs>
        <w:spacing w:line="240" w:lineRule="auto"/>
        <w:jc w:val="both"/>
        <w:rPr>
          <w:rFonts w:cs="Arial"/>
        </w:rPr>
      </w:pPr>
      <w:r w:rsidRPr="00813264">
        <w:rPr>
          <w:rFonts w:cs="Arial"/>
        </w:rPr>
        <w:t>splnění předpokladů podle ustanovení § 4 zákona č. 312/2002 Sb., o úřednících územních samosprávných celků, ve znění pozdějších předpisů:</w:t>
      </w:r>
    </w:p>
    <w:p w:rsidR="00F92481" w:rsidRPr="00813264" w:rsidRDefault="00F92481" w:rsidP="00F92481">
      <w:pPr>
        <w:numPr>
          <w:ilvl w:val="0"/>
          <w:numId w:val="1"/>
        </w:numPr>
        <w:tabs>
          <w:tab w:val="left" w:pos="2520"/>
        </w:tabs>
        <w:spacing w:line="240" w:lineRule="auto"/>
        <w:jc w:val="both"/>
        <w:rPr>
          <w:rFonts w:cs="Arial"/>
        </w:rPr>
      </w:pPr>
      <w:r w:rsidRPr="00813264">
        <w:rPr>
          <w:rFonts w:cs="Arial"/>
        </w:rPr>
        <w:t>fyzická osoba, která je státním občanem České republiky, popřípadě fyzická osoba, která je cizím státním občanem, má v České republice trvalý pobyt a ovládá jednací jazyk</w:t>
      </w:r>
    </w:p>
    <w:p w:rsidR="00F92481" w:rsidRPr="00813264" w:rsidRDefault="00F92481" w:rsidP="00F92481">
      <w:pPr>
        <w:numPr>
          <w:ilvl w:val="0"/>
          <w:numId w:val="1"/>
        </w:numPr>
        <w:tabs>
          <w:tab w:val="left" w:pos="2520"/>
        </w:tabs>
        <w:spacing w:line="240" w:lineRule="auto"/>
        <w:jc w:val="both"/>
        <w:rPr>
          <w:rFonts w:cs="Arial"/>
        </w:rPr>
      </w:pPr>
      <w:r w:rsidRPr="00813264">
        <w:rPr>
          <w:rFonts w:cs="Arial"/>
        </w:rPr>
        <w:t>dosažení věku 18 let</w:t>
      </w:r>
    </w:p>
    <w:p w:rsidR="00F92481" w:rsidRPr="00813264" w:rsidRDefault="00F92481" w:rsidP="00F92481">
      <w:pPr>
        <w:numPr>
          <w:ilvl w:val="0"/>
          <w:numId w:val="1"/>
        </w:numPr>
        <w:tabs>
          <w:tab w:val="left" w:pos="2520"/>
        </w:tabs>
        <w:spacing w:line="240" w:lineRule="auto"/>
        <w:jc w:val="both"/>
        <w:rPr>
          <w:rFonts w:cs="Arial"/>
        </w:rPr>
      </w:pPr>
      <w:r w:rsidRPr="00813264">
        <w:rPr>
          <w:rFonts w:cs="Arial"/>
        </w:rPr>
        <w:t>způsobilost k právním úkonům</w:t>
      </w:r>
    </w:p>
    <w:p w:rsidR="00F92481" w:rsidRPr="00813264" w:rsidRDefault="00F92481" w:rsidP="00F92481">
      <w:pPr>
        <w:numPr>
          <w:ilvl w:val="0"/>
          <w:numId w:val="1"/>
        </w:numPr>
        <w:tabs>
          <w:tab w:val="left" w:pos="2520"/>
        </w:tabs>
        <w:spacing w:line="240" w:lineRule="auto"/>
        <w:jc w:val="both"/>
        <w:rPr>
          <w:rFonts w:cs="Arial"/>
        </w:rPr>
      </w:pPr>
      <w:r w:rsidRPr="00813264">
        <w:rPr>
          <w:rFonts w:cs="Arial"/>
        </w:rPr>
        <w:t>bezúhonnost</w:t>
      </w:r>
    </w:p>
    <w:p w:rsidR="00F92481" w:rsidRPr="00813264" w:rsidRDefault="00F92481" w:rsidP="00F92481">
      <w:pPr>
        <w:tabs>
          <w:tab w:val="left" w:pos="2520"/>
        </w:tabs>
        <w:jc w:val="both"/>
        <w:rPr>
          <w:rFonts w:cs="Arial"/>
          <w:color w:val="000000"/>
        </w:rPr>
      </w:pPr>
    </w:p>
    <w:p w:rsidR="00F92481" w:rsidRDefault="00F92481" w:rsidP="00F92481">
      <w:pPr>
        <w:tabs>
          <w:tab w:val="left" w:pos="2520"/>
        </w:tabs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J</w:t>
      </w:r>
      <w:r w:rsidRPr="00813264">
        <w:rPr>
          <w:rFonts w:cs="Arial"/>
          <w:b/>
          <w:color w:val="000000"/>
        </w:rPr>
        <w:t>iné požadavky:</w:t>
      </w:r>
    </w:p>
    <w:p w:rsidR="00E272A3" w:rsidRDefault="00E272A3" w:rsidP="00E272A3">
      <w:pPr>
        <w:spacing w:line="240" w:lineRule="auto"/>
        <w:ind w:left="1410" w:hanging="1410"/>
        <w:rPr>
          <w:rFonts w:cs="Arial"/>
        </w:rPr>
      </w:pPr>
      <w:r w:rsidRPr="003D56B6">
        <w:rPr>
          <w:rFonts w:cs="Arial"/>
          <w:b/>
        </w:rPr>
        <w:t>vzdělání:</w:t>
      </w:r>
      <w:r w:rsidRPr="00400AE8">
        <w:rPr>
          <w:rFonts w:cs="Arial"/>
        </w:rPr>
        <w:t xml:space="preserve"> </w:t>
      </w:r>
      <w:r>
        <w:rPr>
          <w:rFonts w:cs="Arial"/>
        </w:rPr>
        <w:tab/>
      </w:r>
      <w:r w:rsidRPr="00845E57">
        <w:rPr>
          <w:rFonts w:cs="Arial"/>
          <w:b/>
        </w:rPr>
        <w:t>vyšší odborné vzdělání</w:t>
      </w:r>
      <w:r w:rsidRPr="00400AE8">
        <w:rPr>
          <w:rFonts w:cs="Arial"/>
        </w:rPr>
        <w:t xml:space="preserve"> nebo </w:t>
      </w:r>
      <w:r w:rsidRPr="00321B57">
        <w:rPr>
          <w:rFonts w:cs="Arial"/>
          <w:b/>
        </w:rPr>
        <w:t>střední vzdělání</w:t>
      </w:r>
      <w:r w:rsidRPr="00400AE8">
        <w:rPr>
          <w:rFonts w:cs="Arial"/>
        </w:rPr>
        <w:t xml:space="preserve"> s maturitní zkouškou se zaměřením </w:t>
      </w:r>
      <w:r>
        <w:rPr>
          <w:rFonts w:cs="Arial"/>
        </w:rPr>
        <w:t>na stavebnictví</w:t>
      </w:r>
    </w:p>
    <w:p w:rsidR="00E272A3" w:rsidRDefault="00E272A3" w:rsidP="00E272A3">
      <w:pPr>
        <w:spacing w:line="240" w:lineRule="auto"/>
        <w:ind w:left="1418" w:hanging="2"/>
        <w:rPr>
          <w:rFonts w:cs="Arial"/>
        </w:rPr>
      </w:pPr>
      <w:r w:rsidRPr="00845E57">
        <w:rPr>
          <w:rFonts w:cs="Arial"/>
          <w:b/>
        </w:rPr>
        <w:t>vysokoškolské vzdělání</w:t>
      </w:r>
      <w:r w:rsidRPr="00400AE8">
        <w:rPr>
          <w:rFonts w:cs="Arial"/>
        </w:rPr>
        <w:t xml:space="preserve"> – absolventi </w:t>
      </w:r>
      <w:r>
        <w:rPr>
          <w:rFonts w:cs="Arial"/>
        </w:rPr>
        <w:t>stavebních</w:t>
      </w:r>
      <w:r w:rsidRPr="00400AE8">
        <w:rPr>
          <w:rFonts w:cs="Arial"/>
        </w:rPr>
        <w:t xml:space="preserve"> fakult</w:t>
      </w:r>
      <w:r w:rsidR="00E7541F">
        <w:rPr>
          <w:rFonts w:cs="Arial"/>
        </w:rPr>
        <w:t>, právníci</w:t>
      </w:r>
    </w:p>
    <w:p w:rsidR="003D56B6" w:rsidRDefault="003D56B6" w:rsidP="00E272A3">
      <w:pPr>
        <w:spacing w:line="240" w:lineRule="auto"/>
        <w:ind w:left="1418" w:hanging="2"/>
        <w:rPr>
          <w:rFonts w:cs="Arial"/>
        </w:rPr>
      </w:pPr>
    </w:p>
    <w:p w:rsidR="00E272A3" w:rsidRDefault="003D56B6" w:rsidP="003D56B6">
      <w:pPr>
        <w:tabs>
          <w:tab w:val="left" w:pos="1418"/>
        </w:tabs>
        <w:spacing w:line="240" w:lineRule="auto"/>
        <w:ind w:left="1418" w:hanging="1418"/>
        <w:jc w:val="both"/>
        <w:rPr>
          <w:rFonts w:cs="Arial"/>
        </w:rPr>
      </w:pPr>
      <w:r w:rsidRPr="003D56B6">
        <w:rPr>
          <w:rFonts w:cs="Arial"/>
          <w:b/>
        </w:rPr>
        <w:t>praxe:</w:t>
      </w:r>
      <w:r>
        <w:rPr>
          <w:rFonts w:cs="Arial"/>
        </w:rPr>
        <w:tab/>
      </w:r>
      <w:r w:rsidR="00E272A3" w:rsidRPr="00845E57">
        <w:rPr>
          <w:rFonts w:cs="Arial"/>
        </w:rPr>
        <w:t xml:space="preserve">v oblasti veřejné správy na odborech zabývajících se </w:t>
      </w:r>
      <w:r w:rsidR="00E7541F">
        <w:rPr>
          <w:rFonts w:cs="Arial"/>
        </w:rPr>
        <w:t xml:space="preserve">stavební nebo </w:t>
      </w:r>
      <w:r w:rsidR="00E272A3" w:rsidRPr="00845E57">
        <w:rPr>
          <w:rFonts w:cs="Arial"/>
        </w:rPr>
        <w:t>investiční činností</w:t>
      </w:r>
      <w:r>
        <w:rPr>
          <w:rFonts w:cs="Arial"/>
        </w:rPr>
        <w:t xml:space="preserve"> nebo ve stavebnictví výhodou</w:t>
      </w:r>
    </w:p>
    <w:p w:rsidR="00CD2A55" w:rsidRPr="00DC796F" w:rsidRDefault="00CD2A55" w:rsidP="003D56B6">
      <w:pPr>
        <w:tabs>
          <w:tab w:val="left" w:pos="1418"/>
        </w:tabs>
        <w:spacing w:line="240" w:lineRule="auto"/>
        <w:ind w:left="1418" w:hanging="1418"/>
        <w:jc w:val="both"/>
        <w:rPr>
          <w:rFonts w:cs="Arial"/>
        </w:rPr>
      </w:pPr>
    </w:p>
    <w:p w:rsidR="00DC0707" w:rsidRPr="003D56B6" w:rsidRDefault="00DC0707" w:rsidP="00DC0707">
      <w:pPr>
        <w:tabs>
          <w:tab w:val="left" w:pos="2520"/>
        </w:tabs>
        <w:jc w:val="both"/>
        <w:rPr>
          <w:rFonts w:cs="Arial"/>
          <w:b/>
        </w:rPr>
      </w:pPr>
      <w:r w:rsidRPr="003D56B6">
        <w:rPr>
          <w:rFonts w:cs="Arial"/>
          <w:b/>
        </w:rPr>
        <w:t>požadujeme:</w:t>
      </w:r>
    </w:p>
    <w:p w:rsidR="00DC0707" w:rsidRPr="00E272A3" w:rsidRDefault="00DC0707" w:rsidP="00DC0707">
      <w:pPr>
        <w:numPr>
          <w:ilvl w:val="0"/>
          <w:numId w:val="6"/>
        </w:numPr>
        <w:tabs>
          <w:tab w:val="left" w:pos="2520"/>
        </w:tabs>
        <w:spacing w:line="240" w:lineRule="auto"/>
        <w:jc w:val="both"/>
        <w:rPr>
          <w:rFonts w:cs="Arial"/>
        </w:rPr>
      </w:pPr>
      <w:r w:rsidRPr="00E272A3">
        <w:rPr>
          <w:rFonts w:cs="Arial"/>
        </w:rPr>
        <w:t>základní znalost:</w:t>
      </w:r>
      <w:r w:rsidRPr="00E272A3">
        <w:rPr>
          <w:rFonts w:cs="Arial"/>
        </w:rPr>
        <w:tab/>
        <w:t>zákon č. 128/2000 Sb., o obcích (obecní zřízení)</w:t>
      </w:r>
    </w:p>
    <w:p w:rsidR="00DC0707" w:rsidRPr="00E272A3" w:rsidRDefault="00DC0707" w:rsidP="00DC0707">
      <w:pPr>
        <w:ind w:left="2520"/>
        <w:jc w:val="both"/>
        <w:rPr>
          <w:rFonts w:cs="Arial"/>
        </w:rPr>
      </w:pPr>
      <w:r w:rsidRPr="00E272A3">
        <w:rPr>
          <w:rFonts w:cs="Arial"/>
        </w:rPr>
        <w:t>zákon č. 183/2006 Sb., o územním plánování a stavebním řádu (stavební zákon)</w:t>
      </w:r>
    </w:p>
    <w:p w:rsidR="00E7541F" w:rsidRPr="00E272A3" w:rsidRDefault="00E7541F" w:rsidP="00E7541F">
      <w:pPr>
        <w:tabs>
          <w:tab w:val="left" w:pos="2520"/>
        </w:tabs>
        <w:ind w:left="2520"/>
        <w:jc w:val="both"/>
        <w:rPr>
          <w:rFonts w:cs="Arial"/>
        </w:rPr>
      </w:pPr>
      <w:r w:rsidRPr="00E272A3">
        <w:rPr>
          <w:rFonts w:cs="Arial"/>
        </w:rPr>
        <w:t>zákon č. 500/2004 Sb., správní řád</w:t>
      </w:r>
    </w:p>
    <w:p w:rsidR="00DC0707" w:rsidRPr="00286A34" w:rsidRDefault="00DC0707" w:rsidP="00DC0707">
      <w:pPr>
        <w:tabs>
          <w:tab w:val="left" w:pos="2520"/>
        </w:tabs>
        <w:ind w:left="2520"/>
        <w:jc w:val="both"/>
        <w:rPr>
          <w:rFonts w:cs="Arial"/>
        </w:rPr>
      </w:pPr>
      <w:r w:rsidRPr="00286A34">
        <w:rPr>
          <w:rFonts w:cs="Arial"/>
        </w:rPr>
        <w:t>- vše v aktuálním znění</w:t>
      </w:r>
    </w:p>
    <w:p w:rsidR="009A5BF4" w:rsidRPr="0034573F" w:rsidRDefault="009A5BF4" w:rsidP="009A5BF4">
      <w:pPr>
        <w:numPr>
          <w:ilvl w:val="0"/>
          <w:numId w:val="3"/>
        </w:numPr>
        <w:spacing w:before="120" w:line="240" w:lineRule="auto"/>
        <w:ind w:left="714" w:hanging="357"/>
        <w:jc w:val="both"/>
        <w:rPr>
          <w:rFonts w:cs="Arial"/>
          <w:b/>
        </w:rPr>
      </w:pPr>
      <w:r w:rsidRPr="007A6B12">
        <w:rPr>
          <w:rFonts w:cs="Arial"/>
        </w:rPr>
        <w:t>zkoušk</w:t>
      </w:r>
      <w:r>
        <w:rPr>
          <w:rFonts w:cs="Arial"/>
        </w:rPr>
        <w:t>a</w:t>
      </w:r>
      <w:r w:rsidRPr="007A6B12">
        <w:rPr>
          <w:rFonts w:cs="Arial"/>
        </w:rPr>
        <w:t xml:space="preserve"> zvláštní odborné způsobilosti v oblasti působnosti odboru výhodou, jinak získání do </w:t>
      </w:r>
      <w:r w:rsidRPr="0034573F">
        <w:rPr>
          <w:rFonts w:cs="Arial"/>
          <w:color w:val="000000"/>
        </w:rPr>
        <w:t xml:space="preserve">18 </w:t>
      </w:r>
      <w:r w:rsidRPr="0034573F">
        <w:rPr>
          <w:rFonts w:cs="Arial"/>
        </w:rPr>
        <w:t>měsíců od nástupu do pracovního poměru</w:t>
      </w:r>
      <w:r w:rsidRPr="0034573F">
        <w:rPr>
          <w:rFonts w:cs="Arial"/>
          <w:b/>
        </w:rPr>
        <w:t xml:space="preserve"> </w:t>
      </w:r>
    </w:p>
    <w:p w:rsidR="009A5BF4" w:rsidRPr="007A6B12" w:rsidRDefault="009A5BF4" w:rsidP="009A5BF4">
      <w:pPr>
        <w:numPr>
          <w:ilvl w:val="0"/>
          <w:numId w:val="3"/>
        </w:numPr>
        <w:spacing w:before="120" w:after="120" w:line="240" w:lineRule="auto"/>
        <w:jc w:val="both"/>
        <w:rPr>
          <w:rFonts w:cs="Arial"/>
        </w:rPr>
      </w:pPr>
      <w:r w:rsidRPr="007A6B12">
        <w:rPr>
          <w:rFonts w:cs="Arial"/>
          <w:color w:val="000000"/>
        </w:rPr>
        <w:t xml:space="preserve">absolvování </w:t>
      </w:r>
      <w:r>
        <w:rPr>
          <w:rFonts w:cs="Arial"/>
          <w:color w:val="000000"/>
        </w:rPr>
        <w:t xml:space="preserve">vstupního </w:t>
      </w:r>
      <w:r w:rsidRPr="007A6B12">
        <w:rPr>
          <w:rFonts w:cs="Arial"/>
          <w:color w:val="000000"/>
        </w:rPr>
        <w:t xml:space="preserve">vzdělávání úředníků </w:t>
      </w:r>
      <w:r w:rsidRPr="007A6B12">
        <w:rPr>
          <w:rFonts w:cs="Arial"/>
        </w:rPr>
        <w:t>(výhodou)</w:t>
      </w:r>
    </w:p>
    <w:p w:rsidR="00461830" w:rsidRDefault="00461830" w:rsidP="00EE5364">
      <w:pPr>
        <w:tabs>
          <w:tab w:val="left" w:pos="4140"/>
        </w:tabs>
        <w:ind w:left="3960" w:hanging="3960"/>
        <w:jc w:val="both"/>
        <w:rPr>
          <w:rFonts w:cs="Arial"/>
        </w:rPr>
      </w:pPr>
    </w:p>
    <w:p w:rsidR="00EE5364" w:rsidRDefault="00EE5364" w:rsidP="00EE5364">
      <w:pPr>
        <w:tabs>
          <w:tab w:val="left" w:pos="4140"/>
        </w:tabs>
        <w:ind w:left="3960" w:hanging="3960"/>
        <w:jc w:val="both"/>
        <w:rPr>
          <w:rFonts w:cs="Arial"/>
        </w:rPr>
      </w:pPr>
      <w:r>
        <w:rPr>
          <w:rFonts w:cs="Arial"/>
        </w:rPr>
        <w:t>C</w:t>
      </w:r>
      <w:r w:rsidRPr="0037306B">
        <w:rPr>
          <w:rFonts w:cs="Arial"/>
        </w:rPr>
        <w:t>harakter pracovního zařazení vyžaduje ob</w:t>
      </w:r>
      <w:r>
        <w:rPr>
          <w:rFonts w:cs="Arial"/>
        </w:rPr>
        <w:t>časnou činnost po pracovní době.</w:t>
      </w:r>
    </w:p>
    <w:p w:rsidR="00076D65" w:rsidRPr="00076D65" w:rsidRDefault="00076D65" w:rsidP="00076D65">
      <w:pPr>
        <w:tabs>
          <w:tab w:val="left" w:pos="2520"/>
        </w:tabs>
        <w:spacing w:line="240" w:lineRule="auto"/>
        <w:ind w:left="2520"/>
        <w:jc w:val="both"/>
        <w:rPr>
          <w:rFonts w:cs="Arial"/>
          <w:color w:val="FF0000"/>
        </w:rPr>
      </w:pPr>
    </w:p>
    <w:p w:rsidR="00F92481" w:rsidRDefault="00F92481" w:rsidP="00F92481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 w:rsidRPr="007A6B12">
        <w:rPr>
          <w:rFonts w:cs="Arial"/>
        </w:rPr>
        <w:t>požadované dovednosti a schopnosti:</w:t>
      </w:r>
      <w:r w:rsidRPr="007A6B12">
        <w:rPr>
          <w:rFonts w:cs="Arial"/>
        </w:rPr>
        <w:tab/>
      </w:r>
      <w:r>
        <w:rPr>
          <w:rFonts w:cs="Arial"/>
        </w:rPr>
        <w:t xml:space="preserve">komunikativnost, samostatnost, </w:t>
      </w:r>
      <w:r w:rsidR="003B6943">
        <w:rPr>
          <w:rFonts w:cs="Arial"/>
        </w:rPr>
        <w:t>spolehlivost</w:t>
      </w:r>
    </w:p>
    <w:p w:rsidR="00EE5364" w:rsidRDefault="003B6943" w:rsidP="00F92481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>
        <w:rPr>
          <w:rFonts w:cs="Arial"/>
        </w:rPr>
        <w:tab/>
      </w:r>
      <w:r w:rsidR="00EE5364" w:rsidRPr="0037306B">
        <w:rPr>
          <w:rFonts w:cs="Arial"/>
        </w:rPr>
        <w:t xml:space="preserve">schopnost </w:t>
      </w:r>
      <w:r w:rsidR="00EE5364">
        <w:rPr>
          <w:rFonts w:cs="Arial"/>
        </w:rPr>
        <w:t xml:space="preserve">pozitivně </w:t>
      </w:r>
      <w:r w:rsidR="00EE5364" w:rsidRPr="0037306B">
        <w:rPr>
          <w:rFonts w:cs="Arial"/>
        </w:rPr>
        <w:t>jednat s </w:t>
      </w:r>
      <w:r w:rsidR="00EE5364">
        <w:rPr>
          <w:rFonts w:cs="Arial"/>
        </w:rPr>
        <w:t xml:space="preserve">občany </w:t>
      </w:r>
    </w:p>
    <w:p w:rsidR="00256742" w:rsidRDefault="00EE5364" w:rsidP="00256742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>
        <w:rPr>
          <w:rFonts w:cs="Arial"/>
        </w:rPr>
        <w:tab/>
        <w:t>psychická odolnost, loajalita</w:t>
      </w:r>
      <w:r w:rsidR="00F92481">
        <w:rPr>
          <w:rFonts w:cs="Arial"/>
        </w:rPr>
        <w:tab/>
        <w:t xml:space="preserve"> </w:t>
      </w:r>
    </w:p>
    <w:p w:rsidR="00F92481" w:rsidRPr="0037306B" w:rsidRDefault="00256742" w:rsidP="00F92481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>
        <w:rPr>
          <w:rFonts w:cs="Arial"/>
        </w:rPr>
        <w:tab/>
      </w:r>
      <w:r w:rsidR="00F92481">
        <w:rPr>
          <w:rFonts w:cs="Arial"/>
        </w:rPr>
        <w:t>schopnost stálého vzdělávání se</w:t>
      </w:r>
    </w:p>
    <w:p w:rsidR="009A5BF4" w:rsidRDefault="00F92481" w:rsidP="00F92481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>
        <w:rPr>
          <w:rFonts w:cs="Arial"/>
        </w:rPr>
        <w:tab/>
      </w:r>
      <w:r w:rsidR="003B6943">
        <w:rPr>
          <w:rFonts w:cs="Arial"/>
        </w:rPr>
        <w:t xml:space="preserve">velmi dobrá </w:t>
      </w:r>
      <w:r w:rsidRPr="0037306B">
        <w:rPr>
          <w:rFonts w:cs="Arial"/>
        </w:rPr>
        <w:t>znalost práce na PC</w:t>
      </w:r>
    </w:p>
    <w:p w:rsidR="00F92481" w:rsidRPr="0037306B" w:rsidRDefault="00F92481" w:rsidP="00F92481">
      <w:pPr>
        <w:tabs>
          <w:tab w:val="left" w:pos="4140"/>
        </w:tabs>
        <w:spacing w:line="240" w:lineRule="auto"/>
        <w:ind w:left="3958" w:hanging="3958"/>
        <w:jc w:val="both"/>
        <w:rPr>
          <w:rFonts w:cs="Arial"/>
        </w:rPr>
      </w:pPr>
      <w:r>
        <w:rPr>
          <w:rFonts w:cs="Arial"/>
        </w:rPr>
        <w:tab/>
      </w:r>
      <w:r w:rsidRPr="0037306B">
        <w:rPr>
          <w:rFonts w:cs="Arial"/>
        </w:rPr>
        <w:t xml:space="preserve">řidičský průkaz sk. B a </w:t>
      </w:r>
      <w:r w:rsidR="009A5BF4">
        <w:rPr>
          <w:rFonts w:cs="Arial"/>
        </w:rPr>
        <w:t xml:space="preserve">aktivní </w:t>
      </w:r>
      <w:r w:rsidRPr="0037306B">
        <w:rPr>
          <w:rFonts w:cs="Arial"/>
        </w:rPr>
        <w:t>ří</w:t>
      </w:r>
      <w:r>
        <w:rPr>
          <w:rFonts w:cs="Arial"/>
        </w:rPr>
        <w:t>zení motorového vozidla</w:t>
      </w:r>
    </w:p>
    <w:p w:rsidR="00E272A3" w:rsidRDefault="00E272A3" w:rsidP="00F92481">
      <w:pPr>
        <w:spacing w:line="240" w:lineRule="auto"/>
        <w:jc w:val="both"/>
        <w:rPr>
          <w:rFonts w:cs="Arial"/>
          <w:b/>
        </w:rPr>
      </w:pPr>
    </w:p>
    <w:p w:rsidR="00E272A3" w:rsidRDefault="00E272A3" w:rsidP="00F92481">
      <w:pPr>
        <w:spacing w:line="240" w:lineRule="auto"/>
        <w:jc w:val="both"/>
        <w:rPr>
          <w:rFonts w:cs="Arial"/>
          <w:b/>
        </w:rPr>
      </w:pPr>
    </w:p>
    <w:p w:rsidR="00F92481" w:rsidRPr="0029601A" w:rsidRDefault="00F92481" w:rsidP="00F92481">
      <w:pPr>
        <w:spacing w:line="240" w:lineRule="auto"/>
        <w:jc w:val="both"/>
        <w:rPr>
          <w:rFonts w:cs="Arial"/>
          <w:b/>
        </w:rPr>
      </w:pPr>
      <w:r w:rsidRPr="0029601A">
        <w:rPr>
          <w:rFonts w:cs="Arial"/>
          <w:b/>
        </w:rPr>
        <w:t>Platové podmínky:</w:t>
      </w:r>
    </w:p>
    <w:p w:rsidR="00F92481" w:rsidRPr="00461830" w:rsidRDefault="00F92481" w:rsidP="00F92481">
      <w:pPr>
        <w:spacing w:line="240" w:lineRule="auto"/>
        <w:jc w:val="both"/>
        <w:rPr>
          <w:rFonts w:cs="Arial"/>
        </w:rPr>
      </w:pPr>
      <w:r w:rsidRPr="0029601A">
        <w:rPr>
          <w:rFonts w:cs="Arial"/>
        </w:rPr>
        <w:t>dle zákona č. 262/2006 Sb., zákoníku práce, ve znění pozdějších předpisů, nařízení vlády ČR č.</w:t>
      </w:r>
      <w:r>
        <w:rPr>
          <w:rFonts w:cs="Arial"/>
        </w:rPr>
        <w:t> </w:t>
      </w:r>
      <w:r w:rsidRPr="0029601A">
        <w:rPr>
          <w:rFonts w:cs="Arial"/>
        </w:rPr>
        <w:t xml:space="preserve">564/2006 Sb., o platových poměrech zaměstnanců ve veřejných službách a správě, ve znění pozdějších předpisů, </w:t>
      </w:r>
      <w:r w:rsidR="008724A5" w:rsidRPr="00E272A3">
        <w:rPr>
          <w:rFonts w:cs="Arial"/>
          <w:b/>
        </w:rPr>
        <w:t xml:space="preserve">platová třída </w:t>
      </w:r>
      <w:r w:rsidR="003D56B6">
        <w:rPr>
          <w:rFonts w:cs="Arial"/>
          <w:b/>
        </w:rPr>
        <w:t>10</w:t>
      </w:r>
      <w:r w:rsidRPr="00E272A3">
        <w:rPr>
          <w:rFonts w:cs="Arial"/>
          <w:b/>
        </w:rPr>
        <w:t>.</w:t>
      </w:r>
    </w:p>
    <w:p w:rsidR="00F92481" w:rsidRDefault="00F92481" w:rsidP="00F92481">
      <w:pPr>
        <w:spacing w:line="240" w:lineRule="auto"/>
        <w:jc w:val="both"/>
        <w:rPr>
          <w:rFonts w:cs="Arial"/>
          <w:b/>
          <w:color w:val="FF0000"/>
        </w:rPr>
      </w:pPr>
    </w:p>
    <w:p w:rsidR="00FF5895" w:rsidRPr="008724A5" w:rsidRDefault="00FF5895" w:rsidP="00F92481">
      <w:pPr>
        <w:spacing w:line="240" w:lineRule="auto"/>
        <w:jc w:val="both"/>
        <w:rPr>
          <w:rFonts w:cs="Arial"/>
          <w:b/>
          <w:color w:val="FF0000"/>
        </w:rPr>
      </w:pPr>
    </w:p>
    <w:p w:rsidR="00F92481" w:rsidRPr="003E358D" w:rsidRDefault="00F92481" w:rsidP="00F92481">
      <w:pPr>
        <w:spacing w:line="240" w:lineRule="auto"/>
        <w:jc w:val="both"/>
        <w:rPr>
          <w:rFonts w:cs="Arial"/>
          <w:b/>
        </w:rPr>
      </w:pPr>
      <w:r w:rsidRPr="003E358D">
        <w:rPr>
          <w:rFonts w:cs="Arial"/>
          <w:b/>
        </w:rPr>
        <w:t>Náležitostí přihlášky:</w:t>
      </w:r>
    </w:p>
    <w:p w:rsidR="00F92481" w:rsidRPr="0054051F" w:rsidRDefault="00F92481" w:rsidP="00F92481">
      <w:pPr>
        <w:spacing w:line="240" w:lineRule="auto"/>
        <w:jc w:val="both"/>
        <w:rPr>
          <w:rFonts w:cs="Arial"/>
        </w:rPr>
      </w:pPr>
      <w:r w:rsidRPr="0054051F">
        <w:rPr>
          <w:rFonts w:cs="Arial"/>
        </w:rPr>
        <w:t xml:space="preserve">název výběrového řízení; jméno, příjmení, titul; datum a místo narození; státní příslušnost; místo trvalého pobytu; (číslo dokladu o povolení k pobytu, jde-li o cizího státního občana); číslo občanského průkazu; telefonní případně e-mailové spojení; datum a podpis. </w:t>
      </w:r>
    </w:p>
    <w:p w:rsidR="00F92481" w:rsidRDefault="00F92481" w:rsidP="00F92481">
      <w:pPr>
        <w:pStyle w:val="Zkladntext2"/>
        <w:spacing w:after="0" w:line="240" w:lineRule="auto"/>
        <w:rPr>
          <w:rFonts w:cs="Arial"/>
          <w:b/>
          <w:bCs/>
          <w:szCs w:val="20"/>
        </w:rPr>
      </w:pPr>
    </w:p>
    <w:p w:rsidR="00533AAF" w:rsidRDefault="00533AAF" w:rsidP="00F92481">
      <w:pPr>
        <w:pStyle w:val="Zkladntext2"/>
        <w:spacing w:after="0" w:line="240" w:lineRule="auto"/>
        <w:rPr>
          <w:rFonts w:cs="Arial"/>
          <w:b/>
          <w:bCs/>
          <w:szCs w:val="20"/>
        </w:rPr>
      </w:pPr>
    </w:p>
    <w:p w:rsidR="00533AAF" w:rsidRDefault="00533AAF" w:rsidP="00F92481">
      <w:pPr>
        <w:pStyle w:val="Zkladntext2"/>
        <w:spacing w:after="0" w:line="240" w:lineRule="auto"/>
        <w:rPr>
          <w:rFonts w:cs="Arial"/>
          <w:b/>
          <w:bCs/>
          <w:szCs w:val="20"/>
        </w:rPr>
      </w:pPr>
    </w:p>
    <w:p w:rsidR="00F92481" w:rsidRPr="0054051F" w:rsidRDefault="00F92481" w:rsidP="00F92481">
      <w:pPr>
        <w:pStyle w:val="Zkladntext2"/>
        <w:spacing w:after="0" w:line="240" w:lineRule="auto"/>
        <w:rPr>
          <w:rFonts w:cs="Arial"/>
          <w:b/>
          <w:bCs/>
          <w:szCs w:val="20"/>
        </w:rPr>
      </w:pPr>
      <w:r w:rsidRPr="0054051F">
        <w:rPr>
          <w:rFonts w:cs="Arial"/>
          <w:b/>
          <w:bCs/>
          <w:szCs w:val="20"/>
        </w:rPr>
        <w:t>K přihlášce připojte:</w:t>
      </w:r>
    </w:p>
    <w:p w:rsidR="00F92481" w:rsidRPr="0054051F" w:rsidRDefault="00F92481" w:rsidP="00F92481">
      <w:pPr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54051F">
        <w:rPr>
          <w:rFonts w:cs="Arial"/>
        </w:rPr>
        <w:t xml:space="preserve">strukturovaný profesní životopis s podrobnějším popisem obsahu práce z posledních dvou </w:t>
      </w:r>
      <w:r>
        <w:rPr>
          <w:rFonts w:cs="Arial"/>
        </w:rPr>
        <w:t>zaměstnání</w:t>
      </w:r>
    </w:p>
    <w:p w:rsidR="00F92481" w:rsidRPr="0054051F" w:rsidRDefault="00F92481" w:rsidP="00F92481">
      <w:pPr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54051F">
        <w:rPr>
          <w:rFonts w:cs="Arial"/>
        </w:rPr>
        <w:t xml:space="preserve">originál výpisu z evidence Rejstříku </w:t>
      </w:r>
      <w:r>
        <w:rPr>
          <w:rFonts w:cs="Arial"/>
        </w:rPr>
        <w:t>trestů ne starší než tři měsíce</w:t>
      </w:r>
    </w:p>
    <w:p w:rsidR="00F92481" w:rsidRPr="0054051F" w:rsidRDefault="00F92481" w:rsidP="00F92481">
      <w:pPr>
        <w:pStyle w:val="Zkladntex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54051F">
        <w:rPr>
          <w:rFonts w:ascii="Arial" w:hAnsi="Arial" w:cs="Arial"/>
        </w:rPr>
        <w:t xml:space="preserve">ověřenou kopii dokladu o nejvyšším dosaženém vzdělání (u diplomu vč. vysvědčení o státní závěrečné zkoušce, </w:t>
      </w:r>
      <w:r w:rsidR="00B64ED8">
        <w:rPr>
          <w:rFonts w:ascii="Arial" w:hAnsi="Arial" w:cs="Arial"/>
        </w:rPr>
        <w:t xml:space="preserve">toto </w:t>
      </w:r>
      <w:r w:rsidRPr="0054051F">
        <w:rPr>
          <w:rFonts w:ascii="Arial" w:hAnsi="Arial" w:cs="Arial"/>
        </w:rPr>
        <w:t>vysvědčení nemusí být ověřeno)</w:t>
      </w:r>
    </w:p>
    <w:p w:rsidR="00F92481" w:rsidRPr="0029601A" w:rsidRDefault="00F92481" w:rsidP="00F92481">
      <w:pPr>
        <w:jc w:val="both"/>
        <w:rPr>
          <w:rFonts w:cs="Arial"/>
          <w:b/>
        </w:rPr>
      </w:pPr>
    </w:p>
    <w:p w:rsidR="00F92481" w:rsidRDefault="00F92481" w:rsidP="00F92481">
      <w:pPr>
        <w:rPr>
          <w:rFonts w:cs="Arial"/>
          <w:b/>
        </w:rPr>
      </w:pPr>
      <w:r>
        <w:rPr>
          <w:rFonts w:cs="Arial"/>
          <w:b/>
        </w:rPr>
        <w:t>Lhůta, místo a způsob podání přihlášky:</w:t>
      </w:r>
    </w:p>
    <w:p w:rsidR="00F92481" w:rsidRPr="0054051F" w:rsidRDefault="00F92481" w:rsidP="00F92481">
      <w:pPr>
        <w:pStyle w:val="Zkladntext2"/>
        <w:spacing w:after="0" w:line="240" w:lineRule="auto"/>
        <w:rPr>
          <w:rFonts w:cs="Arial"/>
          <w:b/>
          <w:szCs w:val="20"/>
        </w:rPr>
      </w:pPr>
      <w:r w:rsidRPr="0054051F">
        <w:rPr>
          <w:rFonts w:cs="Arial"/>
          <w:b/>
          <w:szCs w:val="20"/>
        </w:rPr>
        <w:t>Přihlášku s požadovanými doklady zašlete na adresu:</w:t>
      </w:r>
    </w:p>
    <w:p w:rsidR="00076D65" w:rsidRDefault="00F92481" w:rsidP="00F92481">
      <w:pPr>
        <w:pStyle w:val="Zkladntext2"/>
        <w:spacing w:after="0" w:line="240" w:lineRule="auto"/>
        <w:rPr>
          <w:rFonts w:cs="Arial"/>
          <w:color w:val="000000"/>
          <w:szCs w:val="20"/>
        </w:rPr>
      </w:pPr>
      <w:r w:rsidRPr="0054051F">
        <w:rPr>
          <w:rFonts w:cs="Arial"/>
          <w:szCs w:val="20"/>
        </w:rPr>
        <w:t>Měs</w:t>
      </w:r>
      <w:r w:rsidR="00783E03">
        <w:rPr>
          <w:rFonts w:cs="Arial"/>
          <w:szCs w:val="20"/>
        </w:rPr>
        <w:t>tský úřad Kuřim, Jungmannova 968/75</w:t>
      </w:r>
      <w:r w:rsidRPr="0054051F">
        <w:rPr>
          <w:rFonts w:cs="Arial"/>
          <w:szCs w:val="20"/>
        </w:rPr>
        <w:t>, 664 34 Kuřim</w:t>
      </w:r>
      <w:r>
        <w:rPr>
          <w:rFonts w:cs="Arial"/>
          <w:szCs w:val="20"/>
        </w:rPr>
        <w:t xml:space="preserve"> </w:t>
      </w:r>
      <w:r w:rsidRPr="0054051F">
        <w:rPr>
          <w:rFonts w:cs="Arial"/>
          <w:b/>
          <w:szCs w:val="20"/>
        </w:rPr>
        <w:t>nebo předejte</w:t>
      </w:r>
      <w:r w:rsidRPr="0054051F">
        <w:rPr>
          <w:rFonts w:cs="Arial"/>
          <w:szCs w:val="20"/>
        </w:rPr>
        <w:t xml:space="preserve"> na podatelně úřadu </w:t>
      </w:r>
      <w:r w:rsidRPr="0054051F">
        <w:rPr>
          <w:rFonts w:cs="Arial"/>
          <w:b/>
          <w:szCs w:val="20"/>
        </w:rPr>
        <w:t>nejpozději</w:t>
      </w:r>
      <w:r w:rsidRPr="0054051F">
        <w:rPr>
          <w:rFonts w:cs="Arial"/>
          <w:szCs w:val="20"/>
        </w:rPr>
        <w:t xml:space="preserve"> </w:t>
      </w:r>
      <w:r w:rsidRPr="00E272A3">
        <w:rPr>
          <w:rFonts w:cs="Arial"/>
          <w:b/>
          <w:szCs w:val="20"/>
          <w:u w:val="single"/>
        </w:rPr>
        <w:t xml:space="preserve">do </w:t>
      </w:r>
      <w:r w:rsidR="003D56B6">
        <w:rPr>
          <w:rFonts w:cs="Arial"/>
          <w:b/>
          <w:szCs w:val="20"/>
          <w:u w:val="single"/>
        </w:rPr>
        <w:t>středy 28. února 2018</w:t>
      </w:r>
      <w:r w:rsidRPr="00E272A3">
        <w:rPr>
          <w:rFonts w:cs="Arial"/>
          <w:szCs w:val="20"/>
        </w:rPr>
        <w:t xml:space="preserve"> do </w:t>
      </w:r>
      <w:r w:rsidR="008B386D">
        <w:rPr>
          <w:rFonts w:cs="Arial"/>
          <w:szCs w:val="20"/>
        </w:rPr>
        <w:t>1</w:t>
      </w:r>
      <w:r w:rsidR="003D56B6">
        <w:rPr>
          <w:rFonts w:cs="Arial"/>
          <w:szCs w:val="20"/>
        </w:rPr>
        <w:t>7</w:t>
      </w:r>
      <w:r w:rsidRPr="00E272A3">
        <w:rPr>
          <w:rFonts w:cs="Arial"/>
          <w:szCs w:val="20"/>
        </w:rPr>
        <w:t>:00 hod.</w:t>
      </w:r>
      <w:r w:rsidRPr="00461830">
        <w:rPr>
          <w:rFonts w:cs="Arial"/>
          <w:szCs w:val="20"/>
        </w:rPr>
        <w:t xml:space="preserve"> </w:t>
      </w:r>
    </w:p>
    <w:p w:rsidR="00F92481" w:rsidRPr="0029601A" w:rsidRDefault="00F92481" w:rsidP="00F92481">
      <w:pPr>
        <w:pStyle w:val="Zkladntext2"/>
        <w:spacing w:after="0" w:line="240" w:lineRule="auto"/>
        <w:rPr>
          <w:rFonts w:cs="Arial"/>
          <w:szCs w:val="20"/>
        </w:rPr>
      </w:pPr>
      <w:r w:rsidRPr="0054051F">
        <w:rPr>
          <w:rFonts w:cs="Arial"/>
          <w:b/>
          <w:color w:val="000000"/>
          <w:szCs w:val="20"/>
        </w:rPr>
        <w:t>Označte</w:t>
      </w:r>
      <w:r w:rsidRPr="0054051F">
        <w:rPr>
          <w:rFonts w:cs="Arial"/>
          <w:b/>
          <w:szCs w:val="20"/>
        </w:rPr>
        <w:t xml:space="preserve"> ji nápisem</w:t>
      </w:r>
      <w:r w:rsidRPr="0054051F">
        <w:rPr>
          <w:rFonts w:cs="Arial"/>
          <w:szCs w:val="20"/>
        </w:rPr>
        <w:t xml:space="preserve"> Výběrové řízení – </w:t>
      </w:r>
      <w:r w:rsidR="00076D65">
        <w:rPr>
          <w:rFonts w:cs="Arial"/>
          <w:szCs w:val="20"/>
        </w:rPr>
        <w:t xml:space="preserve">referent </w:t>
      </w:r>
      <w:r w:rsidR="00B64ED8">
        <w:rPr>
          <w:rFonts w:cs="Arial"/>
          <w:szCs w:val="20"/>
        </w:rPr>
        <w:t>OS</w:t>
      </w:r>
      <w:r w:rsidR="003D56B6">
        <w:rPr>
          <w:rFonts w:cs="Arial"/>
          <w:szCs w:val="20"/>
        </w:rPr>
        <w:t>ŽP</w:t>
      </w:r>
    </w:p>
    <w:p w:rsidR="00F92481" w:rsidRPr="0029601A" w:rsidRDefault="00F92481" w:rsidP="00F92481">
      <w:pPr>
        <w:spacing w:line="240" w:lineRule="auto"/>
        <w:rPr>
          <w:rFonts w:cs="Arial"/>
          <w:b/>
        </w:rPr>
      </w:pPr>
      <w:bookmarkStart w:id="0" w:name="_GoBack"/>
      <w:bookmarkEnd w:id="0"/>
    </w:p>
    <w:p w:rsidR="00F92481" w:rsidRDefault="00F92481" w:rsidP="00F92481">
      <w:pPr>
        <w:spacing w:line="240" w:lineRule="auto"/>
        <w:rPr>
          <w:rFonts w:cs="Arial"/>
          <w:b/>
        </w:rPr>
      </w:pPr>
      <w:r>
        <w:rPr>
          <w:rFonts w:cs="Arial"/>
          <w:b/>
        </w:rPr>
        <w:t>Kontaktní pracovníci</w:t>
      </w:r>
      <w:r w:rsidRPr="0029601A">
        <w:rPr>
          <w:rFonts w:cs="Arial"/>
          <w:b/>
        </w:rPr>
        <w:t>:</w:t>
      </w:r>
    </w:p>
    <w:p w:rsidR="00F92481" w:rsidRPr="0029601A" w:rsidRDefault="00B64ED8" w:rsidP="00F92481">
      <w:pPr>
        <w:spacing w:line="240" w:lineRule="auto"/>
        <w:rPr>
          <w:rFonts w:cs="Arial"/>
          <w:b/>
        </w:rPr>
      </w:pPr>
      <w:r>
        <w:rPr>
          <w:rFonts w:cs="Arial"/>
        </w:rPr>
        <w:t>Ing. František Macek</w:t>
      </w:r>
      <w:r w:rsidR="003B6943">
        <w:rPr>
          <w:rFonts w:cs="Arial"/>
        </w:rPr>
        <w:t>, tel. 541 422 3</w:t>
      </w:r>
      <w:r>
        <w:rPr>
          <w:rFonts w:cs="Arial"/>
        </w:rPr>
        <w:t>1</w:t>
      </w:r>
      <w:r w:rsidR="006A112C">
        <w:rPr>
          <w:rFonts w:cs="Arial"/>
        </w:rPr>
        <w:t>3</w:t>
      </w:r>
      <w:r w:rsidR="00F92481" w:rsidRPr="0029601A">
        <w:rPr>
          <w:rFonts w:cs="Arial"/>
        </w:rPr>
        <w:t>,</w:t>
      </w:r>
      <w:r w:rsidR="00F92481">
        <w:rPr>
          <w:rFonts w:cs="Arial"/>
        </w:rPr>
        <w:t xml:space="preserve"> e-mail</w:t>
      </w:r>
      <w:r w:rsidR="00F92481" w:rsidRPr="0029601A">
        <w:rPr>
          <w:rFonts w:cs="Arial"/>
        </w:rPr>
        <w:t xml:space="preserve">: </w:t>
      </w:r>
      <w:hyperlink r:id="rId8" w:history="1">
        <w:r w:rsidRPr="00BC2CAA">
          <w:rPr>
            <w:rStyle w:val="Hypertextovodkaz"/>
            <w:rFonts w:cs="Arial"/>
          </w:rPr>
          <w:t>macek@kurim.cz</w:t>
        </w:r>
      </w:hyperlink>
    </w:p>
    <w:p w:rsidR="00F92481" w:rsidRDefault="00F92481" w:rsidP="00F92481">
      <w:pPr>
        <w:spacing w:line="240" w:lineRule="auto"/>
        <w:jc w:val="both"/>
        <w:rPr>
          <w:rStyle w:val="Hypertextovodkaz"/>
          <w:rFonts w:cs="Arial"/>
        </w:rPr>
      </w:pPr>
      <w:smartTag w:uri="urn:schemas-microsoft-com:office:smarttags" w:element="PersonName">
        <w:smartTagPr>
          <w:attr w:name="ProductID" w:val="Hana Koláčková"/>
        </w:smartTagPr>
        <w:r w:rsidRPr="0029601A">
          <w:rPr>
            <w:rFonts w:cs="Arial"/>
          </w:rPr>
          <w:t>Hana Koláčková</w:t>
        </w:r>
      </w:smartTag>
      <w:r w:rsidRPr="0029601A">
        <w:rPr>
          <w:rFonts w:cs="Arial"/>
        </w:rPr>
        <w:t xml:space="preserve">, tel. 541 422 304, e-mail: </w:t>
      </w:r>
      <w:hyperlink r:id="rId9" w:history="1">
        <w:r w:rsidR="00461830" w:rsidRPr="00E23117">
          <w:rPr>
            <w:rStyle w:val="Hypertextovodkaz"/>
            <w:rFonts w:cs="Arial"/>
          </w:rPr>
          <w:t>kolackovah@kurim.cz</w:t>
        </w:r>
      </w:hyperlink>
    </w:p>
    <w:p w:rsidR="00DC0707" w:rsidRDefault="00DC0707" w:rsidP="00F92481">
      <w:pPr>
        <w:spacing w:line="240" w:lineRule="auto"/>
        <w:jc w:val="both"/>
        <w:rPr>
          <w:rFonts w:cs="Arial"/>
          <w:b/>
        </w:rPr>
      </w:pPr>
    </w:p>
    <w:p w:rsidR="00F92481" w:rsidRPr="0029601A" w:rsidRDefault="00F92481" w:rsidP="00F92481">
      <w:pPr>
        <w:spacing w:line="240" w:lineRule="auto"/>
        <w:jc w:val="both"/>
        <w:rPr>
          <w:rFonts w:cs="Arial"/>
        </w:rPr>
      </w:pPr>
      <w:r w:rsidRPr="0029601A">
        <w:rPr>
          <w:rFonts w:cs="Arial"/>
          <w:b/>
        </w:rPr>
        <w:t>Předpokládaný termín nástupu do zaměstnání:</w:t>
      </w:r>
      <w:r w:rsidR="00DC0707">
        <w:rPr>
          <w:rFonts w:cs="Arial"/>
        </w:rPr>
        <w:t xml:space="preserve"> </w:t>
      </w:r>
      <w:r w:rsidR="003D56B6" w:rsidRPr="003D56B6">
        <w:rPr>
          <w:rFonts w:cs="Arial"/>
          <w:b/>
        </w:rPr>
        <w:t>červenec 2018</w:t>
      </w:r>
      <w:r w:rsidRPr="00461830">
        <w:rPr>
          <w:rFonts w:cs="Arial"/>
        </w:rPr>
        <w:t xml:space="preserve"> nebo podle </w:t>
      </w:r>
      <w:r w:rsidRPr="0029601A">
        <w:rPr>
          <w:rFonts w:cs="Arial"/>
        </w:rPr>
        <w:t>dohovoru.</w:t>
      </w:r>
    </w:p>
    <w:p w:rsidR="00F92481" w:rsidRPr="0029601A" w:rsidRDefault="00F92481" w:rsidP="00F92481">
      <w:pPr>
        <w:spacing w:line="240" w:lineRule="auto"/>
        <w:jc w:val="both"/>
        <w:rPr>
          <w:rFonts w:cs="Arial"/>
        </w:rPr>
      </w:pPr>
    </w:p>
    <w:p w:rsidR="00F92481" w:rsidRDefault="00F92481" w:rsidP="00F92481">
      <w:pPr>
        <w:spacing w:line="240" w:lineRule="auto"/>
        <w:jc w:val="both"/>
        <w:rPr>
          <w:rFonts w:cs="Arial"/>
          <w:b/>
        </w:rPr>
      </w:pPr>
    </w:p>
    <w:p w:rsidR="008724A5" w:rsidRPr="00497EB1" w:rsidRDefault="008724A5" w:rsidP="00F92481">
      <w:pPr>
        <w:spacing w:line="240" w:lineRule="auto"/>
        <w:jc w:val="both"/>
        <w:rPr>
          <w:rFonts w:cs="Arial"/>
          <w:b/>
        </w:rPr>
      </w:pPr>
    </w:p>
    <w:p w:rsidR="00F92481" w:rsidRPr="003E358D" w:rsidRDefault="00F92481" w:rsidP="00F92481">
      <w:pPr>
        <w:pStyle w:val="Nadpis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Cs w:val="20"/>
        </w:rPr>
      </w:pPr>
      <w:r w:rsidRPr="003E358D">
        <w:rPr>
          <w:rFonts w:ascii="Arial" w:hAnsi="Arial" w:cs="Arial"/>
          <w:b w:val="0"/>
          <w:i w:val="0"/>
          <w:color w:val="auto"/>
          <w:szCs w:val="20"/>
        </w:rPr>
        <w:t>Vyhlašovatel si vyhrazuje právo zrušit výběrové řízení kdykoliv v jeho průběhu.</w:t>
      </w:r>
    </w:p>
    <w:p w:rsidR="00F92481" w:rsidRPr="003E358D" w:rsidRDefault="00F92481" w:rsidP="00F92481">
      <w:pPr>
        <w:pStyle w:val="Nadpis4"/>
        <w:spacing w:before="0" w:line="240" w:lineRule="auto"/>
        <w:jc w:val="both"/>
        <w:rPr>
          <w:rFonts w:ascii="Arial" w:hAnsi="Arial" w:cs="Arial"/>
          <w:b w:val="0"/>
          <w:i w:val="0"/>
          <w:szCs w:val="20"/>
        </w:rPr>
      </w:pPr>
    </w:p>
    <w:p w:rsidR="00F92481" w:rsidRPr="003E358D" w:rsidRDefault="00F92481" w:rsidP="00F92481">
      <w:pPr>
        <w:pStyle w:val="Nadpis4"/>
        <w:spacing w:before="0" w:line="240" w:lineRule="auto"/>
        <w:jc w:val="both"/>
        <w:rPr>
          <w:rFonts w:ascii="Arial" w:hAnsi="Arial" w:cs="Arial"/>
          <w:b w:val="0"/>
          <w:i w:val="0"/>
          <w:szCs w:val="20"/>
        </w:rPr>
      </w:pPr>
    </w:p>
    <w:p w:rsidR="00F92481" w:rsidRDefault="00F92481" w:rsidP="00F92481">
      <w:pPr>
        <w:pStyle w:val="Nadpis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Cs w:val="20"/>
        </w:rPr>
      </w:pPr>
    </w:p>
    <w:p w:rsidR="005A4DED" w:rsidRDefault="005A4DED" w:rsidP="005A4DED"/>
    <w:p w:rsidR="005A4DED" w:rsidRDefault="005A4DED" w:rsidP="005A4DED"/>
    <w:p w:rsidR="005A4DED" w:rsidRPr="005A4DED" w:rsidRDefault="005A4DED" w:rsidP="005A4DED"/>
    <w:p w:rsidR="006A112C" w:rsidRDefault="006A112C" w:rsidP="006A112C">
      <w:pPr>
        <w:pStyle w:val="Nadpis4"/>
        <w:spacing w:before="0" w:line="240" w:lineRule="auto"/>
        <w:rPr>
          <w:rFonts w:ascii="Arial" w:hAnsi="Arial" w:cs="Arial"/>
          <w:b w:val="0"/>
          <w:i w:val="0"/>
          <w:color w:val="auto"/>
          <w:szCs w:val="20"/>
        </w:rPr>
      </w:pPr>
      <w:r>
        <w:rPr>
          <w:rFonts w:ascii="Arial" w:hAnsi="Arial" w:cs="Arial"/>
          <w:b w:val="0"/>
          <w:i w:val="0"/>
          <w:color w:val="auto"/>
          <w:szCs w:val="20"/>
        </w:rPr>
        <w:t>(otisk razítka)</w:t>
      </w:r>
    </w:p>
    <w:p w:rsidR="006A112C" w:rsidRDefault="006A112C" w:rsidP="006A112C">
      <w:pPr>
        <w:pStyle w:val="Nadpis4"/>
        <w:spacing w:before="0" w:line="240" w:lineRule="auto"/>
        <w:rPr>
          <w:rFonts w:ascii="Arial" w:hAnsi="Arial" w:cs="Arial"/>
          <w:b w:val="0"/>
          <w:i w:val="0"/>
          <w:color w:val="auto"/>
          <w:szCs w:val="20"/>
        </w:rPr>
      </w:pPr>
    </w:p>
    <w:p w:rsidR="006A112C" w:rsidRPr="003E358D" w:rsidRDefault="006A112C" w:rsidP="006A112C">
      <w:pPr>
        <w:pStyle w:val="Nadpis4"/>
        <w:spacing w:before="0" w:line="240" w:lineRule="auto"/>
        <w:rPr>
          <w:rFonts w:ascii="Arial" w:hAnsi="Arial" w:cs="Arial"/>
          <w:b w:val="0"/>
          <w:i w:val="0"/>
          <w:color w:val="auto"/>
          <w:szCs w:val="20"/>
        </w:rPr>
      </w:pPr>
      <w:r>
        <w:rPr>
          <w:rFonts w:ascii="Arial" w:hAnsi="Arial" w:cs="Arial"/>
          <w:b w:val="0"/>
          <w:i w:val="0"/>
          <w:color w:val="auto"/>
          <w:szCs w:val="20"/>
        </w:rPr>
        <w:t xml:space="preserve">Ing. Karel Torn, CSc. </w:t>
      </w:r>
      <w:proofErr w:type="gramStart"/>
      <w:r>
        <w:rPr>
          <w:rFonts w:ascii="Arial" w:hAnsi="Arial" w:cs="Arial"/>
          <w:b w:val="0"/>
          <w:i w:val="0"/>
          <w:color w:val="auto"/>
          <w:szCs w:val="20"/>
        </w:rPr>
        <w:t>v.r.</w:t>
      </w:r>
      <w:proofErr w:type="gramEnd"/>
    </w:p>
    <w:p w:rsidR="006A112C" w:rsidRPr="003E358D" w:rsidRDefault="006A112C" w:rsidP="006A112C">
      <w:pPr>
        <w:pStyle w:val="Nadpis4"/>
        <w:spacing w:before="0" w:line="240" w:lineRule="auto"/>
        <w:rPr>
          <w:rFonts w:ascii="Arial" w:hAnsi="Arial" w:cs="Arial"/>
          <w:b w:val="0"/>
          <w:i w:val="0"/>
          <w:color w:val="auto"/>
          <w:szCs w:val="20"/>
        </w:rPr>
      </w:pPr>
      <w:r>
        <w:rPr>
          <w:rFonts w:ascii="Arial" w:hAnsi="Arial" w:cs="Arial"/>
          <w:b w:val="0"/>
          <w:i w:val="0"/>
          <w:color w:val="auto"/>
          <w:szCs w:val="20"/>
        </w:rPr>
        <w:t>Tajemník úřadu</w:t>
      </w:r>
    </w:p>
    <w:p w:rsidR="00F92481" w:rsidRPr="003E358D" w:rsidRDefault="00F92481" w:rsidP="00F92481">
      <w:pPr>
        <w:pStyle w:val="Nadpis4"/>
        <w:spacing w:before="0" w:line="240" w:lineRule="auto"/>
        <w:rPr>
          <w:rFonts w:ascii="Arial" w:hAnsi="Arial" w:cs="Arial"/>
          <w:b w:val="0"/>
          <w:i w:val="0"/>
          <w:color w:val="auto"/>
          <w:szCs w:val="20"/>
        </w:rPr>
      </w:pPr>
    </w:p>
    <w:p w:rsidR="00F92481" w:rsidRPr="003E358D" w:rsidRDefault="00F92481" w:rsidP="00F92481">
      <w:pPr>
        <w:pStyle w:val="Nadpis4"/>
        <w:spacing w:before="0"/>
        <w:rPr>
          <w:rFonts w:ascii="Arial" w:hAnsi="Arial" w:cs="Arial"/>
          <w:b w:val="0"/>
          <w:i w:val="0"/>
          <w:color w:val="auto"/>
          <w:szCs w:val="20"/>
        </w:rPr>
      </w:pPr>
    </w:p>
    <w:p w:rsidR="00F92481" w:rsidRDefault="00F92481" w:rsidP="00F92481">
      <w:pPr>
        <w:pStyle w:val="Nadpis4"/>
        <w:spacing w:before="0"/>
        <w:rPr>
          <w:rFonts w:ascii="Arial" w:hAnsi="Arial" w:cs="Arial"/>
          <w:b w:val="0"/>
          <w:i w:val="0"/>
          <w:color w:val="auto"/>
          <w:szCs w:val="20"/>
        </w:rPr>
      </w:pPr>
    </w:p>
    <w:p w:rsidR="005A4DED" w:rsidRDefault="005A4DED" w:rsidP="005A4DED"/>
    <w:p w:rsidR="005A4DED" w:rsidRDefault="005A4DED" w:rsidP="005A4DED"/>
    <w:p w:rsidR="005A4DED" w:rsidRPr="005A4DED" w:rsidRDefault="005A4DED" w:rsidP="005A4DED"/>
    <w:p w:rsidR="00F92481" w:rsidRPr="003E358D" w:rsidRDefault="00F92481" w:rsidP="00F92481">
      <w:pPr>
        <w:pStyle w:val="Nadpis4"/>
        <w:spacing w:before="0"/>
        <w:rPr>
          <w:rFonts w:ascii="Arial" w:hAnsi="Arial" w:cs="Arial"/>
          <w:b w:val="0"/>
          <w:i w:val="0"/>
          <w:szCs w:val="20"/>
        </w:rPr>
      </w:pPr>
    </w:p>
    <w:p w:rsidR="00F92481" w:rsidRPr="008724A5" w:rsidRDefault="00F92481" w:rsidP="00F92481">
      <w:pPr>
        <w:pStyle w:val="Nadpis4"/>
        <w:spacing w:before="0"/>
        <w:jc w:val="both"/>
        <w:rPr>
          <w:rFonts w:ascii="Arial" w:hAnsi="Arial" w:cs="Arial"/>
          <w:b w:val="0"/>
          <w:i w:val="0"/>
          <w:color w:val="FF0000"/>
          <w:szCs w:val="20"/>
        </w:rPr>
      </w:pPr>
      <w:r w:rsidRPr="003E358D">
        <w:rPr>
          <w:rFonts w:ascii="Arial" w:hAnsi="Arial" w:cs="Arial"/>
          <w:b w:val="0"/>
          <w:i w:val="0"/>
          <w:color w:val="auto"/>
          <w:szCs w:val="20"/>
        </w:rPr>
        <w:t>Vyvěšeno</w:t>
      </w:r>
      <w:r w:rsidRPr="00D606F5">
        <w:rPr>
          <w:rFonts w:ascii="Arial" w:hAnsi="Arial" w:cs="Arial"/>
          <w:b w:val="0"/>
          <w:i w:val="0"/>
          <w:color w:val="auto"/>
          <w:szCs w:val="20"/>
        </w:rPr>
        <w:t xml:space="preserve">: </w:t>
      </w:r>
      <w:proofErr w:type="gramStart"/>
      <w:r w:rsidR="003D56B6">
        <w:rPr>
          <w:rFonts w:ascii="Arial" w:hAnsi="Arial" w:cs="Arial"/>
          <w:b w:val="0"/>
          <w:i w:val="0"/>
          <w:color w:val="auto"/>
          <w:szCs w:val="20"/>
        </w:rPr>
        <w:t>12.01.2018</w:t>
      </w:r>
      <w:proofErr w:type="gramEnd"/>
    </w:p>
    <w:p w:rsidR="003B6943" w:rsidRPr="008724A5" w:rsidRDefault="003B6943" w:rsidP="003B6943">
      <w:pPr>
        <w:rPr>
          <w:color w:val="FF0000"/>
        </w:rPr>
      </w:pPr>
    </w:p>
    <w:p w:rsidR="00F92481" w:rsidRPr="003E358D" w:rsidRDefault="00F92481" w:rsidP="00F92481">
      <w:pPr>
        <w:pStyle w:val="Nadpis4"/>
        <w:spacing w:before="0"/>
        <w:jc w:val="both"/>
        <w:rPr>
          <w:rFonts w:ascii="Arial" w:hAnsi="Arial" w:cs="Arial"/>
          <w:b w:val="0"/>
          <w:i w:val="0"/>
          <w:color w:val="auto"/>
          <w:szCs w:val="20"/>
        </w:rPr>
      </w:pPr>
      <w:r w:rsidRPr="003E358D">
        <w:rPr>
          <w:rFonts w:ascii="Arial" w:hAnsi="Arial" w:cs="Arial"/>
          <w:b w:val="0"/>
          <w:i w:val="0"/>
          <w:color w:val="auto"/>
          <w:szCs w:val="20"/>
        </w:rPr>
        <w:t xml:space="preserve">Sňato: </w:t>
      </w:r>
      <w:r w:rsidR="003D56B6">
        <w:rPr>
          <w:rFonts w:ascii="Arial" w:hAnsi="Arial" w:cs="Arial"/>
          <w:b w:val="0"/>
          <w:i w:val="0"/>
          <w:color w:val="auto"/>
          <w:szCs w:val="20"/>
        </w:rPr>
        <w:t xml:space="preserve">      </w:t>
      </w:r>
      <w:proofErr w:type="gramStart"/>
      <w:r w:rsidR="003D56B6">
        <w:rPr>
          <w:rFonts w:ascii="Arial" w:hAnsi="Arial" w:cs="Arial"/>
          <w:b w:val="0"/>
          <w:i w:val="0"/>
          <w:color w:val="auto"/>
          <w:szCs w:val="20"/>
        </w:rPr>
        <w:t>01.03.2018</w:t>
      </w:r>
      <w:proofErr w:type="gramEnd"/>
    </w:p>
    <w:p w:rsidR="00F92481" w:rsidRPr="003E358D" w:rsidRDefault="00F92481" w:rsidP="00F92481">
      <w:pPr>
        <w:rPr>
          <w:rFonts w:cs="Arial"/>
          <w:b/>
          <w:sz w:val="24"/>
          <w:szCs w:val="24"/>
          <w:u w:val="single"/>
        </w:rPr>
      </w:pPr>
    </w:p>
    <w:p w:rsidR="00373E59" w:rsidRDefault="00373E59"/>
    <w:sectPr w:rsidR="00373E59" w:rsidSect="000139BF">
      <w:headerReference w:type="first" r:id="rId10"/>
      <w:pgSz w:w="11906" w:h="16838" w:code="9"/>
      <w:pgMar w:top="1417" w:right="1417" w:bottom="1135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B4" w:rsidRDefault="005519B4">
      <w:pPr>
        <w:spacing w:line="240" w:lineRule="auto"/>
      </w:pPr>
      <w:r>
        <w:separator/>
      </w:r>
    </w:p>
  </w:endnote>
  <w:endnote w:type="continuationSeparator" w:id="0">
    <w:p w:rsidR="005519B4" w:rsidRDefault="00551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B4" w:rsidRDefault="005519B4">
      <w:pPr>
        <w:spacing w:line="240" w:lineRule="auto"/>
      </w:pPr>
      <w:r>
        <w:separator/>
      </w:r>
    </w:p>
  </w:footnote>
  <w:footnote w:type="continuationSeparator" w:id="0">
    <w:p w:rsidR="005519B4" w:rsidRDefault="00551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74" w:rsidRDefault="00680F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486100B" wp14:editId="062261F9">
          <wp:simplePos x="0" y="0"/>
          <wp:positionH relativeFrom="page">
            <wp:posOffset>0</wp:posOffset>
          </wp:positionH>
          <wp:positionV relativeFrom="page">
            <wp:posOffset>365760</wp:posOffset>
          </wp:positionV>
          <wp:extent cx="7560310" cy="10025380"/>
          <wp:effectExtent l="0" t="0" r="2540" b="0"/>
          <wp:wrapNone/>
          <wp:docPr id="1" name="Obrázek 1" descr="dopisniPapir_MestoKurim_beztextu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Papir_MestoKurim_beztextu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025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0AD"/>
    <w:multiLevelType w:val="hybridMultilevel"/>
    <w:tmpl w:val="87EA7C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950B2"/>
    <w:multiLevelType w:val="hybridMultilevel"/>
    <w:tmpl w:val="257A00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522B8"/>
    <w:multiLevelType w:val="hybridMultilevel"/>
    <w:tmpl w:val="C9EE27B0"/>
    <w:lvl w:ilvl="0" w:tplc="F562330C">
      <w:numFmt w:val="bullet"/>
      <w:lvlText w:val="-"/>
      <w:lvlJc w:val="left"/>
      <w:pPr>
        <w:ind w:left="277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>
    <w:nsid w:val="4FCE6A63"/>
    <w:multiLevelType w:val="hybridMultilevel"/>
    <w:tmpl w:val="2E5AC2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833772"/>
    <w:multiLevelType w:val="hybridMultilevel"/>
    <w:tmpl w:val="8B26BA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F7529"/>
    <w:multiLevelType w:val="hybridMultilevel"/>
    <w:tmpl w:val="F1C48998"/>
    <w:lvl w:ilvl="0" w:tplc="0E94B360">
      <w:numFmt w:val="bullet"/>
      <w:lvlText w:val="-"/>
      <w:lvlJc w:val="left"/>
      <w:pPr>
        <w:ind w:left="16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73DA46D7"/>
    <w:multiLevelType w:val="hybridMultilevel"/>
    <w:tmpl w:val="F7BC75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81"/>
    <w:rsid w:val="000139BF"/>
    <w:rsid w:val="00020183"/>
    <w:rsid w:val="00076D65"/>
    <w:rsid w:val="001323ED"/>
    <w:rsid w:val="00155F88"/>
    <w:rsid w:val="00184573"/>
    <w:rsid w:val="001E3573"/>
    <w:rsid w:val="002169BD"/>
    <w:rsid w:val="00256742"/>
    <w:rsid w:val="0028271F"/>
    <w:rsid w:val="002E351D"/>
    <w:rsid w:val="002F5FC7"/>
    <w:rsid w:val="00330AC9"/>
    <w:rsid w:val="00371644"/>
    <w:rsid w:val="00373E59"/>
    <w:rsid w:val="003768FF"/>
    <w:rsid w:val="003B0705"/>
    <w:rsid w:val="003B6943"/>
    <w:rsid w:val="003D56B6"/>
    <w:rsid w:val="004278F1"/>
    <w:rsid w:val="00453BFD"/>
    <w:rsid w:val="00456E26"/>
    <w:rsid w:val="00461830"/>
    <w:rsid w:val="004A0B7A"/>
    <w:rsid w:val="004C2038"/>
    <w:rsid w:val="00533AAF"/>
    <w:rsid w:val="00534A94"/>
    <w:rsid w:val="005519B4"/>
    <w:rsid w:val="005A4DED"/>
    <w:rsid w:val="005B42A7"/>
    <w:rsid w:val="006550D0"/>
    <w:rsid w:val="00680F74"/>
    <w:rsid w:val="006A112C"/>
    <w:rsid w:val="006A60D2"/>
    <w:rsid w:val="00774229"/>
    <w:rsid w:val="00783E03"/>
    <w:rsid w:val="007A7778"/>
    <w:rsid w:val="007F43F8"/>
    <w:rsid w:val="008724A5"/>
    <w:rsid w:val="0088235F"/>
    <w:rsid w:val="008B386D"/>
    <w:rsid w:val="00902146"/>
    <w:rsid w:val="009178C5"/>
    <w:rsid w:val="009806AB"/>
    <w:rsid w:val="009A5BF4"/>
    <w:rsid w:val="009F2CE7"/>
    <w:rsid w:val="00AA618C"/>
    <w:rsid w:val="00AA7FDC"/>
    <w:rsid w:val="00AF3F2E"/>
    <w:rsid w:val="00B00004"/>
    <w:rsid w:val="00B506EA"/>
    <w:rsid w:val="00B64ED8"/>
    <w:rsid w:val="00B83A45"/>
    <w:rsid w:val="00CD2A55"/>
    <w:rsid w:val="00D10ABF"/>
    <w:rsid w:val="00D606F5"/>
    <w:rsid w:val="00DB33E7"/>
    <w:rsid w:val="00DC0707"/>
    <w:rsid w:val="00DC796F"/>
    <w:rsid w:val="00E272A3"/>
    <w:rsid w:val="00E7541F"/>
    <w:rsid w:val="00EE5364"/>
    <w:rsid w:val="00EE7C72"/>
    <w:rsid w:val="00F92481"/>
    <w:rsid w:val="00FF1B0C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481"/>
    <w:pPr>
      <w:spacing w:after="0" w:line="280" w:lineRule="exact"/>
    </w:pPr>
    <w:rPr>
      <w:rFonts w:ascii="Arial" w:eastAsia="Calibri" w:hAnsi="Arial" w:cs="Times New Roman"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4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F924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48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Zhlav">
    <w:name w:val="header"/>
    <w:basedOn w:val="Normln"/>
    <w:link w:val="ZhlavChar"/>
    <w:uiPriority w:val="99"/>
    <w:unhideWhenUsed/>
    <w:rsid w:val="00F924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481"/>
    <w:rPr>
      <w:rFonts w:ascii="Arial" w:eastAsia="Calibri" w:hAnsi="Arial" w:cs="Times New Roman"/>
      <w:sz w:val="20"/>
    </w:rPr>
  </w:style>
  <w:style w:type="paragraph" w:styleId="Zkladntext">
    <w:name w:val="Body Text"/>
    <w:basedOn w:val="Normln"/>
    <w:link w:val="ZkladntextChar"/>
    <w:rsid w:val="00F92481"/>
    <w:pPr>
      <w:spacing w:after="12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24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9248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92481"/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rsid w:val="00F924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A4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481"/>
    <w:pPr>
      <w:spacing w:after="0" w:line="280" w:lineRule="exact"/>
    </w:pPr>
    <w:rPr>
      <w:rFonts w:ascii="Arial" w:eastAsia="Calibri" w:hAnsi="Arial" w:cs="Times New Roman"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4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4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F924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48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Zhlav">
    <w:name w:val="header"/>
    <w:basedOn w:val="Normln"/>
    <w:link w:val="ZhlavChar"/>
    <w:uiPriority w:val="99"/>
    <w:unhideWhenUsed/>
    <w:rsid w:val="00F924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481"/>
    <w:rPr>
      <w:rFonts w:ascii="Arial" w:eastAsia="Calibri" w:hAnsi="Arial" w:cs="Times New Roman"/>
      <w:sz w:val="20"/>
    </w:rPr>
  </w:style>
  <w:style w:type="paragraph" w:styleId="Zkladntext">
    <w:name w:val="Body Text"/>
    <w:basedOn w:val="Normln"/>
    <w:link w:val="ZkladntextChar"/>
    <w:rsid w:val="00F92481"/>
    <w:pPr>
      <w:spacing w:after="12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24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9248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92481"/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rsid w:val="00F9248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A45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ek@kuri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lackovah@kur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Zimmermannová Alena</dc:creator>
  <cp:lastModifiedBy>Koláčková Hana</cp:lastModifiedBy>
  <cp:revision>9</cp:revision>
  <cp:lastPrinted>2016-11-28T08:40:00Z</cp:lastPrinted>
  <dcterms:created xsi:type="dcterms:W3CDTF">2018-01-11T12:16:00Z</dcterms:created>
  <dcterms:modified xsi:type="dcterms:W3CDTF">2018-01-12T07:37:00Z</dcterms:modified>
</cp:coreProperties>
</file>