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7066" w:rsidRDefault="00E5375B" w:rsidP="00057066">
      <w:pPr>
        <w:spacing w:line="20" w:lineRule="atLeas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744855</wp:posOffset>
            </wp:positionH>
            <wp:positionV relativeFrom="page">
              <wp:posOffset>766445</wp:posOffset>
            </wp:positionV>
            <wp:extent cx="612775" cy="68516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066" w:rsidRPr="0025034C" w:rsidRDefault="00057066" w:rsidP="00057066">
      <w:pPr>
        <w:pStyle w:val="Zkladntext"/>
      </w:pPr>
      <w:r w:rsidRPr="0025034C">
        <w:rPr>
          <w:rFonts w:ascii="Courier New" w:eastAsia="Courier New" w:hAnsi="Courier New" w:cs="Courier New"/>
          <w:lang w:val="en-US" w:eastAsia="cs-CZ"/>
        </w:rPr>
        <w:t xml:space="preserve">        </w:t>
      </w:r>
      <w:r w:rsidRPr="0025034C">
        <w:rPr>
          <w:b/>
          <w:sz w:val="40"/>
        </w:rPr>
        <w:t xml:space="preserve">    Stavební úřad            </w:t>
      </w:r>
      <w:proofErr w:type="spellStart"/>
      <w:r w:rsidRPr="0025034C">
        <w:rPr>
          <w:b/>
          <w:sz w:val="32"/>
          <w:szCs w:val="32"/>
        </w:rPr>
        <w:t>Úřad</w:t>
      </w:r>
      <w:proofErr w:type="spellEnd"/>
      <w:r w:rsidRPr="0025034C">
        <w:rPr>
          <w:b/>
          <w:sz w:val="40"/>
        </w:rPr>
        <w:t xml:space="preserve"> </w:t>
      </w:r>
      <w:r w:rsidRPr="0025034C">
        <w:rPr>
          <w:b/>
          <w:sz w:val="32"/>
          <w:szCs w:val="32"/>
        </w:rPr>
        <w:t>městyse</w:t>
      </w:r>
      <w:r w:rsidRPr="0025034C">
        <w:rPr>
          <w:b/>
          <w:sz w:val="32"/>
        </w:rPr>
        <w:t xml:space="preserve"> Veverská Bítýška</w:t>
      </w:r>
    </w:p>
    <w:p w:rsidR="00057066" w:rsidRPr="003B288D" w:rsidRDefault="00057066" w:rsidP="00057066">
      <w:pPr>
        <w:pStyle w:val="Import1"/>
        <w:rPr>
          <w:rFonts w:ascii="Times New Roman" w:hAnsi="Times New Roman"/>
        </w:rPr>
      </w:pPr>
      <w:r w:rsidRPr="003B288D">
        <w:rPr>
          <w:rFonts w:ascii="Times New Roman" w:hAnsi="Times New Roman"/>
        </w:rPr>
        <w:t xml:space="preserve">                          664 71 Veverská Bítýška 72      </w:t>
      </w:r>
      <w:r w:rsidRPr="003B288D">
        <w:rPr>
          <w:rFonts w:ascii="Times New Roman" w:hAnsi="Times New Roman"/>
        </w:rPr>
        <w:tab/>
        <w:t xml:space="preserve">                                             tel. č. 549 420 759</w:t>
      </w:r>
    </w:p>
    <w:p w:rsidR="00057066" w:rsidRPr="003B288D" w:rsidRDefault="00057066" w:rsidP="00057066">
      <w:pPr>
        <w:pStyle w:val="Import1"/>
        <w:rPr>
          <w:rFonts w:ascii="Times New Roman" w:hAnsi="Times New Roman"/>
        </w:rPr>
      </w:pPr>
      <w:r w:rsidRPr="003B288D">
        <w:rPr>
          <w:rFonts w:ascii="Times New Roman" w:hAnsi="Times New Roman"/>
        </w:rPr>
        <w:t>_______________________________________________________________________________</w:t>
      </w:r>
    </w:p>
    <w:p w:rsidR="00057066" w:rsidRPr="00075B49" w:rsidRDefault="00057066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075B49">
        <w:rPr>
          <w:rFonts w:ascii="Times New Roman" w:hAnsi="Times New Roman"/>
        </w:rPr>
        <w:t>č.j.výst.</w:t>
      </w:r>
      <w:r w:rsidR="00815707">
        <w:rPr>
          <w:rFonts w:ascii="Times New Roman" w:hAnsi="Times New Roman"/>
        </w:rPr>
        <w:t xml:space="preserve">: </w:t>
      </w:r>
      <w:r w:rsidRPr="00075B49">
        <w:rPr>
          <w:rFonts w:ascii="Times New Roman" w:hAnsi="Times New Roman"/>
        </w:rPr>
        <w:t>VB/</w:t>
      </w:r>
      <w:r w:rsidR="00815707">
        <w:rPr>
          <w:rFonts w:ascii="Times New Roman" w:hAnsi="Times New Roman"/>
        </w:rPr>
        <w:t>90</w:t>
      </w:r>
      <w:r w:rsidR="00075B49" w:rsidRPr="00075B49">
        <w:rPr>
          <w:rFonts w:ascii="Times New Roman" w:hAnsi="Times New Roman"/>
        </w:rPr>
        <w:t>1/1</w:t>
      </w:r>
      <w:r w:rsidR="00815707">
        <w:rPr>
          <w:rFonts w:ascii="Times New Roman" w:hAnsi="Times New Roman"/>
        </w:rPr>
        <w:t>8</w:t>
      </w:r>
      <w:r w:rsidR="00EC365F" w:rsidRPr="00075B49">
        <w:rPr>
          <w:rFonts w:ascii="Times New Roman" w:hAnsi="Times New Roman"/>
        </w:rPr>
        <w:t xml:space="preserve">/SÚ/M              </w:t>
      </w:r>
      <w:r w:rsidRPr="00075B49">
        <w:rPr>
          <w:rFonts w:ascii="Times New Roman" w:hAnsi="Times New Roman"/>
        </w:rPr>
        <w:t xml:space="preserve">             </w:t>
      </w:r>
      <w:r w:rsidR="006F4D1D" w:rsidRPr="00075B49">
        <w:rPr>
          <w:rFonts w:ascii="Times New Roman" w:hAnsi="Times New Roman"/>
        </w:rPr>
        <w:t xml:space="preserve">    </w:t>
      </w:r>
      <w:r w:rsidR="00324D3E" w:rsidRPr="00075B49">
        <w:rPr>
          <w:rFonts w:ascii="Times New Roman" w:hAnsi="Times New Roman"/>
        </w:rPr>
        <w:t xml:space="preserve"> </w:t>
      </w:r>
      <w:r w:rsidR="006F4D1D" w:rsidRPr="00075B49">
        <w:rPr>
          <w:rFonts w:ascii="Times New Roman" w:hAnsi="Times New Roman"/>
        </w:rPr>
        <w:t xml:space="preserve"> </w:t>
      </w:r>
      <w:r w:rsidR="00184D2D" w:rsidRPr="00075B49">
        <w:rPr>
          <w:rFonts w:ascii="Times New Roman" w:hAnsi="Times New Roman"/>
        </w:rPr>
        <w:t xml:space="preserve">  </w:t>
      </w:r>
      <w:r w:rsidRPr="00075B49">
        <w:rPr>
          <w:rFonts w:ascii="Times New Roman" w:hAnsi="Times New Roman"/>
        </w:rPr>
        <w:t xml:space="preserve">                      </w:t>
      </w:r>
      <w:r w:rsidR="00A91B4F" w:rsidRPr="00075B49">
        <w:rPr>
          <w:rFonts w:ascii="Times New Roman" w:hAnsi="Times New Roman"/>
        </w:rPr>
        <w:t xml:space="preserve"> </w:t>
      </w:r>
      <w:r w:rsidR="00896C04" w:rsidRPr="00075B49">
        <w:rPr>
          <w:rFonts w:ascii="Times New Roman" w:hAnsi="Times New Roman"/>
        </w:rPr>
        <w:t xml:space="preserve"> </w:t>
      </w:r>
      <w:r w:rsidR="0025034C" w:rsidRPr="00075B49">
        <w:rPr>
          <w:rFonts w:ascii="Times New Roman" w:hAnsi="Times New Roman"/>
        </w:rPr>
        <w:t xml:space="preserve">         </w:t>
      </w:r>
      <w:r w:rsidR="00EC3A85" w:rsidRPr="00075B49">
        <w:rPr>
          <w:rFonts w:ascii="Times New Roman" w:hAnsi="Times New Roman"/>
        </w:rPr>
        <w:t xml:space="preserve">  Veverská Bítýška </w:t>
      </w:r>
      <w:r w:rsidR="00075B49" w:rsidRPr="00075B49">
        <w:rPr>
          <w:rFonts w:ascii="Times New Roman" w:hAnsi="Times New Roman"/>
        </w:rPr>
        <w:t>1</w:t>
      </w:r>
      <w:r w:rsidR="00985508">
        <w:rPr>
          <w:rFonts w:ascii="Times New Roman" w:hAnsi="Times New Roman"/>
        </w:rPr>
        <w:t>1</w:t>
      </w:r>
      <w:r w:rsidR="004A7E15" w:rsidRPr="00075B49">
        <w:rPr>
          <w:rFonts w:ascii="Times New Roman" w:hAnsi="Times New Roman"/>
        </w:rPr>
        <w:t>.</w:t>
      </w:r>
      <w:r w:rsidR="00815707">
        <w:rPr>
          <w:rFonts w:ascii="Times New Roman" w:hAnsi="Times New Roman"/>
        </w:rPr>
        <w:t>5</w:t>
      </w:r>
      <w:r w:rsidR="00075B49" w:rsidRPr="00075B49">
        <w:rPr>
          <w:rFonts w:ascii="Times New Roman" w:hAnsi="Times New Roman"/>
        </w:rPr>
        <w:t>.201</w:t>
      </w:r>
      <w:r w:rsidR="00815707">
        <w:rPr>
          <w:rFonts w:ascii="Times New Roman" w:hAnsi="Times New Roman"/>
        </w:rPr>
        <w:t>8</w:t>
      </w:r>
      <w:r w:rsidRPr="00075B49">
        <w:rPr>
          <w:rFonts w:ascii="Times New Roman" w:hAnsi="Times New Roman"/>
        </w:rPr>
        <w:t xml:space="preserve">                                                   </w:t>
      </w:r>
    </w:p>
    <w:p w:rsidR="00057066" w:rsidRPr="00075B49" w:rsidRDefault="00075B49" w:rsidP="00057066">
      <w:pPr>
        <w:spacing w:line="240" w:lineRule="auto"/>
      </w:pPr>
      <w:proofErr w:type="spellStart"/>
      <w:r w:rsidRPr="00075B49">
        <w:t>sp.zn</w:t>
      </w:r>
      <w:proofErr w:type="spellEnd"/>
      <w:r w:rsidRPr="00075B49">
        <w:t>.</w:t>
      </w:r>
      <w:r w:rsidR="00815707">
        <w:t xml:space="preserve">: </w:t>
      </w:r>
      <w:r w:rsidRPr="00075B49">
        <w:t>SVB/</w:t>
      </w:r>
      <w:r w:rsidR="00815707">
        <w:t>335</w:t>
      </w:r>
      <w:r w:rsidRPr="00075B49">
        <w:t>/1</w:t>
      </w:r>
      <w:r w:rsidR="00815707">
        <w:t>8</w:t>
      </w:r>
      <w:r w:rsidR="00057066" w:rsidRPr="00075B49">
        <w:t>/SÚ/M</w:t>
      </w:r>
    </w:p>
    <w:p w:rsidR="00057066" w:rsidRPr="00D659FC" w:rsidRDefault="00057066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075B49">
        <w:rPr>
          <w:rFonts w:ascii="Times New Roman" w:hAnsi="Times New Roman"/>
        </w:rPr>
        <w:t xml:space="preserve">vyřizuje: </w:t>
      </w:r>
      <w:r w:rsidRPr="00D659FC">
        <w:rPr>
          <w:rFonts w:ascii="Times New Roman" w:hAnsi="Times New Roman"/>
        </w:rPr>
        <w:t>Ing. arch. Klára Miková</w:t>
      </w:r>
    </w:p>
    <w:p w:rsidR="00057066" w:rsidRPr="00D659FC" w:rsidRDefault="00190229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D659FC">
        <w:rPr>
          <w:rFonts w:ascii="Times New Roman" w:hAnsi="Times New Roman"/>
        </w:rPr>
        <w:t>počet stra</w:t>
      </w:r>
      <w:r w:rsidRPr="00AE5C9A">
        <w:rPr>
          <w:rFonts w:ascii="Times New Roman" w:hAnsi="Times New Roman"/>
        </w:rPr>
        <w:t>n</w:t>
      </w:r>
      <w:r w:rsidR="00057066" w:rsidRPr="00AE5C9A">
        <w:rPr>
          <w:rFonts w:ascii="Times New Roman" w:hAnsi="Times New Roman"/>
        </w:rPr>
        <w:t xml:space="preserve">: </w:t>
      </w:r>
      <w:r w:rsidR="00D659FC" w:rsidRPr="00AE5C9A">
        <w:rPr>
          <w:rFonts w:ascii="Times New Roman" w:hAnsi="Times New Roman"/>
        </w:rPr>
        <w:t>7</w:t>
      </w:r>
    </w:p>
    <w:p w:rsidR="00C620AA" w:rsidRPr="00D659FC" w:rsidRDefault="00057066" w:rsidP="00057066">
      <w:pPr>
        <w:pStyle w:val="Import5"/>
        <w:jc w:val="both"/>
        <w:rPr>
          <w:rFonts w:ascii="Times New Roman" w:hAnsi="Times New Roman"/>
          <w:b/>
        </w:rPr>
      </w:pPr>
      <w:r w:rsidRPr="00D659FC">
        <w:rPr>
          <w:rFonts w:ascii="Times New Roman" w:hAnsi="Times New Roman"/>
          <w:b/>
        </w:rPr>
        <w:t xml:space="preserve"> </w:t>
      </w:r>
    </w:p>
    <w:p w:rsidR="00C620AA" w:rsidRPr="00D659FC" w:rsidRDefault="00057066" w:rsidP="00057066">
      <w:pPr>
        <w:pStyle w:val="Import5"/>
        <w:jc w:val="both"/>
        <w:rPr>
          <w:rFonts w:ascii="Times New Roman" w:hAnsi="Times New Roman"/>
          <w:b/>
        </w:rPr>
      </w:pPr>
      <w:r w:rsidRPr="00D659FC">
        <w:rPr>
          <w:rFonts w:ascii="Times New Roman" w:hAnsi="Times New Roman"/>
          <w:b/>
        </w:rPr>
        <w:t xml:space="preserve">  </w:t>
      </w:r>
    </w:p>
    <w:p w:rsidR="00075B49" w:rsidRDefault="00075B49" w:rsidP="00075B49">
      <w:pPr>
        <w:pStyle w:val="Import0"/>
        <w:spacing w:line="240" w:lineRule="auto"/>
      </w:pPr>
      <w:r w:rsidRPr="00C620AA">
        <w:t>E.ON Distribuce, a.s.</w:t>
      </w:r>
      <w:r>
        <w:t xml:space="preserve">, IČ 280 85 400, </w:t>
      </w:r>
      <w:proofErr w:type="spellStart"/>
      <w:r>
        <w:t>F.A.Gerstnera</w:t>
      </w:r>
      <w:proofErr w:type="spellEnd"/>
      <w:r>
        <w:t xml:space="preserve"> 2151/6, České Budějovice, 370 49, </w:t>
      </w:r>
    </w:p>
    <w:p w:rsidR="00075B49" w:rsidRPr="00494455" w:rsidRDefault="00075B49" w:rsidP="00075B49">
      <w:pPr>
        <w:pStyle w:val="Import0"/>
        <w:spacing w:line="240" w:lineRule="auto"/>
      </w:pPr>
      <w:proofErr w:type="spellStart"/>
      <w:r>
        <w:t>zast</w:t>
      </w:r>
      <w:proofErr w:type="spellEnd"/>
      <w:r>
        <w:t xml:space="preserve">. na zákl. plné moci E.ON Česká republika, s.r.o., IČ 257 33 591, </w:t>
      </w:r>
      <w:proofErr w:type="spellStart"/>
      <w:r>
        <w:t>F.A.Gerstnera</w:t>
      </w:r>
      <w:proofErr w:type="spellEnd"/>
      <w:r>
        <w:t xml:space="preserve"> 2151/6, České Budějovice, 370 49, </w:t>
      </w:r>
      <w:proofErr w:type="spellStart"/>
      <w:r>
        <w:t>zast</w:t>
      </w:r>
      <w:proofErr w:type="spellEnd"/>
      <w:r>
        <w:t xml:space="preserve">. </w:t>
      </w:r>
      <w:r w:rsidRPr="00494455">
        <w:t xml:space="preserve">VM </w:t>
      </w:r>
      <w:proofErr w:type="spellStart"/>
      <w:r w:rsidRPr="00494455">
        <w:t>Rekostav</w:t>
      </w:r>
      <w:proofErr w:type="spellEnd"/>
      <w:r w:rsidRPr="00494455">
        <w:t xml:space="preserve"> s.r.o., IČ 46971971, Nádražní 530/27, 594 01 Velké </w:t>
      </w:r>
      <w:proofErr w:type="spellStart"/>
      <w:r w:rsidRPr="00494455">
        <w:t>Meziřící</w:t>
      </w:r>
      <w:proofErr w:type="spellEnd"/>
      <w:r w:rsidRPr="00494455">
        <w:t xml:space="preserve">, </w:t>
      </w:r>
      <w:proofErr w:type="spellStart"/>
      <w:r w:rsidRPr="00494455">
        <w:t>zast</w:t>
      </w:r>
      <w:proofErr w:type="spellEnd"/>
      <w:r w:rsidRPr="00494455">
        <w:t>.</w:t>
      </w:r>
    </w:p>
    <w:p w:rsidR="00075B49" w:rsidRPr="0003469E" w:rsidRDefault="00075B49" w:rsidP="00075B49">
      <w:pPr>
        <w:pStyle w:val="Import0"/>
        <w:spacing w:line="240" w:lineRule="auto"/>
        <w:rPr>
          <w:b/>
        </w:rPr>
      </w:pPr>
      <w:r>
        <w:rPr>
          <w:b/>
        </w:rPr>
        <w:t>ZAME servisní, s.r.o., IČ 24155969 Na Příkopě 958/25, 110 00 Praha, korespondenční adresa: Vídeňská 122 Brno, vyřizuje: Kateřina Nejezchlebová, datová schránka: kak5irr</w:t>
      </w:r>
    </w:p>
    <w:p w:rsidR="00057066" w:rsidRDefault="00057066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C620AA" w:rsidRDefault="00C620AA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B04A70" w:rsidRPr="0042776E" w:rsidRDefault="00B04A70" w:rsidP="00B04A70">
      <w:pPr>
        <w:pStyle w:val="Nadpis1"/>
        <w:rPr>
          <w:b w:val="0"/>
          <w:sz w:val="32"/>
          <w:szCs w:val="32"/>
        </w:rPr>
      </w:pPr>
      <w:proofErr w:type="gramStart"/>
      <w:r w:rsidRPr="0042776E">
        <w:rPr>
          <w:b w:val="0"/>
          <w:sz w:val="32"/>
          <w:szCs w:val="32"/>
        </w:rPr>
        <w:t>Veřejná  vyhláška</w:t>
      </w:r>
      <w:proofErr w:type="gramEnd"/>
    </w:p>
    <w:p w:rsidR="00B06534" w:rsidRPr="003429D3" w:rsidRDefault="00B06534" w:rsidP="00B06534">
      <w:pPr>
        <w:pStyle w:val="Nadpis1"/>
      </w:pPr>
      <w:r w:rsidRPr="003429D3">
        <w:t>ROZHODNUTÍ</w:t>
      </w:r>
    </w:p>
    <w:p w:rsidR="00B06534" w:rsidRPr="003429D3" w:rsidRDefault="00B06534" w:rsidP="00B06534">
      <w:pPr>
        <w:pStyle w:val="Nadpis1"/>
        <w:rPr>
          <w:sz w:val="22"/>
          <w:szCs w:val="22"/>
        </w:rPr>
      </w:pPr>
      <w:r w:rsidRPr="003429D3">
        <w:rPr>
          <w:sz w:val="22"/>
          <w:szCs w:val="22"/>
        </w:rPr>
        <w:t>ÚZEMNÍ ROZHODNUTÍ</w:t>
      </w:r>
    </w:p>
    <w:p w:rsidR="00B06534" w:rsidRPr="00454E7D" w:rsidRDefault="00B06534" w:rsidP="00057066">
      <w:pPr>
        <w:pStyle w:val="Nadpis1"/>
        <w:rPr>
          <w:sz w:val="32"/>
          <w:szCs w:val="32"/>
        </w:rPr>
      </w:pPr>
    </w:p>
    <w:p w:rsidR="001D665F" w:rsidRPr="002E4838" w:rsidRDefault="00B06534" w:rsidP="00075B49">
      <w:pPr>
        <w:pStyle w:val="Import0"/>
        <w:spacing w:line="240" w:lineRule="auto"/>
        <w:jc w:val="both"/>
      </w:pPr>
      <w:r>
        <w:t xml:space="preserve">Stavební úřad Úřadu městyse Veverská Bítýška, jako stavební úřad příslušný podle ustanovení §13 </w:t>
      </w:r>
      <w:r w:rsidR="0007445D">
        <w:t xml:space="preserve">odst. 1 </w:t>
      </w:r>
      <w:r>
        <w:t xml:space="preserve">písm. e) zákona č. 183/2006 Sb. o územním plánování a stavebním řádu, v platném znění (dále jen </w:t>
      </w:r>
      <w:r w:rsidR="00402A17">
        <w:t>„</w:t>
      </w:r>
      <w:r>
        <w:t>stavební zákon</w:t>
      </w:r>
      <w:r w:rsidR="00402A17">
        <w:t>“</w:t>
      </w:r>
      <w:r>
        <w:t xml:space="preserve">), </w:t>
      </w:r>
      <w:r w:rsidR="001D665F" w:rsidRPr="003429D3">
        <w:t>v územním řízení posoudil podle § 84 až 9</w:t>
      </w:r>
      <w:r w:rsidR="00985508">
        <w:t>2</w:t>
      </w:r>
      <w:r w:rsidR="001D665F" w:rsidRPr="003429D3">
        <w:t xml:space="preserve"> </w:t>
      </w:r>
      <w:r w:rsidR="001D665F">
        <w:t>stavebního zákona</w:t>
      </w:r>
      <w:r w:rsidR="001D665F" w:rsidRPr="003429D3">
        <w:t xml:space="preserve"> žádost o vydání rozhodnutí o umístění </w:t>
      </w:r>
      <w:r w:rsidR="00EA1D60">
        <w:t>stavby nebo zařízení (dále jen „rozhodnutí o umístění stavby“</w:t>
      </w:r>
      <w:r w:rsidR="0001312C">
        <w:t xml:space="preserve">), kterou </w:t>
      </w:r>
      <w:r w:rsidR="001D665F" w:rsidRPr="003429D3">
        <w:t>podal</w:t>
      </w:r>
      <w:r w:rsidR="001D665F">
        <w:t xml:space="preserve"> </w:t>
      </w:r>
      <w:r w:rsidR="00075B49" w:rsidRPr="00C620AA">
        <w:t>E.ON Distribuce, a.s.</w:t>
      </w:r>
      <w:r w:rsidR="00075B49">
        <w:t xml:space="preserve">, IČ 280 85 400, </w:t>
      </w:r>
      <w:proofErr w:type="spellStart"/>
      <w:r w:rsidR="00075B49">
        <w:t>F.A.Gerstnera</w:t>
      </w:r>
      <w:proofErr w:type="spellEnd"/>
      <w:r w:rsidR="00075B49">
        <w:t xml:space="preserve"> 2151/6, České Budějovice, 370 49, </w:t>
      </w:r>
      <w:proofErr w:type="spellStart"/>
      <w:r w:rsidR="00075B49">
        <w:t>zast</w:t>
      </w:r>
      <w:proofErr w:type="spellEnd"/>
      <w:r w:rsidR="00075B49">
        <w:t xml:space="preserve">. na zákl. plné moci E.ON Česká republika, s.r.o., IČ 257 33 591, </w:t>
      </w:r>
      <w:proofErr w:type="spellStart"/>
      <w:r w:rsidR="00075B49">
        <w:t>F.A.Gerstnera</w:t>
      </w:r>
      <w:proofErr w:type="spellEnd"/>
      <w:r w:rsidR="00075B49">
        <w:t xml:space="preserve"> 2151/6, České Budějovice, 370 49, </w:t>
      </w:r>
      <w:proofErr w:type="spellStart"/>
      <w:r w:rsidR="00075B49">
        <w:t>zast</w:t>
      </w:r>
      <w:proofErr w:type="spellEnd"/>
      <w:r w:rsidR="00075B49">
        <w:t xml:space="preserve">. </w:t>
      </w:r>
      <w:r w:rsidR="00075B49" w:rsidRPr="00494455">
        <w:t xml:space="preserve">VM </w:t>
      </w:r>
      <w:proofErr w:type="spellStart"/>
      <w:r w:rsidR="00075B49" w:rsidRPr="00494455">
        <w:t>Rekostav</w:t>
      </w:r>
      <w:proofErr w:type="spellEnd"/>
      <w:r w:rsidR="00075B49" w:rsidRPr="00494455">
        <w:t xml:space="preserve"> s.r.o., IČ 46971971, Nádražní 530/27, 594 01 Velké </w:t>
      </w:r>
      <w:proofErr w:type="spellStart"/>
      <w:r w:rsidR="00075B49" w:rsidRPr="00494455">
        <w:t>Meziřící</w:t>
      </w:r>
      <w:proofErr w:type="spellEnd"/>
      <w:r w:rsidR="00075B49" w:rsidRPr="00494455">
        <w:t xml:space="preserve">, </w:t>
      </w:r>
      <w:proofErr w:type="spellStart"/>
      <w:r w:rsidR="00075B49" w:rsidRPr="00494455">
        <w:t>zast</w:t>
      </w:r>
      <w:proofErr w:type="spellEnd"/>
      <w:r w:rsidR="00075B49" w:rsidRPr="00494455">
        <w:t>.</w:t>
      </w:r>
      <w:r w:rsidR="00075B49">
        <w:t xml:space="preserve"> </w:t>
      </w:r>
      <w:r w:rsidR="00075B49" w:rsidRPr="00075B49">
        <w:t>ZAME servisní, s.r.o., IČ 24155969 N</w:t>
      </w:r>
      <w:r w:rsidR="00075B49">
        <w:t xml:space="preserve">a Příkopě 958/25, 110 00 Praha, </w:t>
      </w:r>
      <w:r w:rsidR="00075B49" w:rsidRPr="00075B49">
        <w:t>korespondenční adresa: Vídeňská 122 Brno, vyřizuje: Kateřina Nejezchlebová</w:t>
      </w:r>
      <w:r w:rsidR="001D665F" w:rsidRPr="002E4838">
        <w:t xml:space="preserve"> </w:t>
      </w:r>
      <w:r w:rsidR="007D13F6" w:rsidRPr="002E4838">
        <w:t>(dále jen „žadatel“</w:t>
      </w:r>
      <w:r w:rsidR="001D665F" w:rsidRPr="002E4838">
        <w:t>), a na základě tohoto posouzení vydává podle § 79 a 92 stavebního zákona a § 9 vyhlášky č. 503/2006 Sb., o podrobnější úpravě územního rozhodování, územního opatření a stavebního řádu</w:t>
      </w:r>
    </w:p>
    <w:p w:rsidR="00956E16" w:rsidRPr="009D034C" w:rsidRDefault="001342A2" w:rsidP="002E4838">
      <w:pPr>
        <w:spacing w:line="240" w:lineRule="auto"/>
        <w:jc w:val="both"/>
        <w:rPr>
          <w:rFonts w:cs="Arial"/>
          <w:sz w:val="20"/>
        </w:rPr>
      </w:pPr>
      <w:r w:rsidRPr="009D034C">
        <w:rPr>
          <w:rFonts w:cs="Arial"/>
          <w:sz w:val="20"/>
        </w:rPr>
        <w:t xml:space="preserve"> </w:t>
      </w:r>
    </w:p>
    <w:p w:rsidR="001D665F" w:rsidRDefault="001D665F" w:rsidP="001D665F">
      <w:pPr>
        <w:spacing w:before="120"/>
        <w:jc w:val="center"/>
        <w:rPr>
          <w:b/>
          <w:bCs/>
        </w:rPr>
      </w:pPr>
      <w:r w:rsidRPr="003429D3">
        <w:rPr>
          <w:b/>
          <w:bCs/>
        </w:rPr>
        <w:t>r o z h o d n u t í   o   u m í s t ě n í   s t a v b y</w:t>
      </w:r>
    </w:p>
    <w:p w:rsidR="00075B49" w:rsidRPr="00454E7D" w:rsidRDefault="00075B49" w:rsidP="00A00FE4">
      <w:pPr>
        <w:pStyle w:val="Import0"/>
        <w:spacing w:line="240" w:lineRule="auto"/>
        <w:jc w:val="both"/>
        <w:rPr>
          <w:b/>
          <w:sz w:val="20"/>
        </w:rPr>
      </w:pPr>
    </w:p>
    <w:p w:rsidR="00985508" w:rsidRDefault="00985508" w:rsidP="00985508">
      <w:pPr>
        <w:spacing w:line="252" w:lineRule="auto"/>
        <w:jc w:val="both"/>
        <w:rPr>
          <w:b/>
          <w:szCs w:val="24"/>
        </w:rPr>
      </w:pPr>
      <w:proofErr w:type="spellStart"/>
      <w:r>
        <w:rPr>
          <w:b/>
          <w:szCs w:val="24"/>
        </w:rPr>
        <w:t>Vev</w:t>
      </w:r>
      <w:proofErr w:type="spellEnd"/>
      <w:r>
        <w:rPr>
          <w:b/>
          <w:szCs w:val="24"/>
        </w:rPr>
        <w:t xml:space="preserve">. Bítýška, Chaty </w:t>
      </w:r>
      <w:proofErr w:type="spellStart"/>
      <w:r>
        <w:rPr>
          <w:b/>
          <w:szCs w:val="24"/>
        </w:rPr>
        <w:t>Lachema</w:t>
      </w:r>
      <w:proofErr w:type="spellEnd"/>
      <w:r>
        <w:rPr>
          <w:b/>
          <w:szCs w:val="24"/>
        </w:rPr>
        <w:t xml:space="preserve"> st. </w:t>
      </w:r>
      <w:proofErr w:type="spellStart"/>
      <w:r>
        <w:rPr>
          <w:b/>
          <w:szCs w:val="24"/>
        </w:rPr>
        <w:t>úpr</w:t>
      </w:r>
      <w:proofErr w:type="spellEnd"/>
      <w:r>
        <w:rPr>
          <w:b/>
          <w:szCs w:val="24"/>
        </w:rPr>
        <w:t xml:space="preserve">. NN. </w:t>
      </w:r>
      <w:r>
        <w:rPr>
          <w:szCs w:val="24"/>
        </w:rPr>
        <w:t>Stavba veřejné technické infrastruktury – distribuční soustavy NN.</w:t>
      </w:r>
      <w:r>
        <w:rPr>
          <w:b/>
          <w:szCs w:val="24"/>
        </w:rPr>
        <w:t xml:space="preserve"> </w:t>
      </w:r>
      <w:r>
        <w:rPr>
          <w:szCs w:val="24"/>
        </w:rPr>
        <w:t xml:space="preserve">Stavba je navržena na pozemcích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640/1, 641/1, 641/2, 642, 2221, 666/1, 694/1, 710/1, 643/2, 643/1, 2220, 653, 652, 655/1, 657, 658, 661, 660, 659, 662/1, 662/2, 2219, 667, 670/7, 698, 673, 675, 676, 685, 686, 689, 690, 697, 704/1, 710/2,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Veverská Bítýška.</w:t>
      </w:r>
    </w:p>
    <w:p w:rsidR="00985508" w:rsidRDefault="00985508" w:rsidP="00985508">
      <w:pPr>
        <w:spacing w:line="252" w:lineRule="auto"/>
        <w:jc w:val="both"/>
        <w:rPr>
          <w:b/>
          <w:szCs w:val="24"/>
        </w:rPr>
      </w:pPr>
    </w:p>
    <w:p w:rsidR="00985508" w:rsidRDefault="00985508" w:rsidP="00985508">
      <w:pPr>
        <w:spacing w:line="252" w:lineRule="auto"/>
        <w:jc w:val="both"/>
        <w:rPr>
          <w:szCs w:val="24"/>
        </w:rPr>
      </w:pPr>
      <w:r>
        <w:rPr>
          <w:szCs w:val="24"/>
          <w:u w:val="single"/>
        </w:rPr>
        <w:t>Jedná se o obnovu stávajících nevyhovujících rozvodů v téměř stejné trase.</w:t>
      </w:r>
      <w:r>
        <w:rPr>
          <w:szCs w:val="24"/>
        </w:rPr>
        <w:t xml:space="preserve"> Jedná se o kabelizaci venkovní sítě </w:t>
      </w:r>
      <w:proofErr w:type="spellStart"/>
      <w:r>
        <w:rPr>
          <w:szCs w:val="24"/>
        </w:rPr>
        <w:t>AlFe</w:t>
      </w:r>
      <w:proofErr w:type="spellEnd"/>
      <w:r>
        <w:rPr>
          <w:szCs w:val="24"/>
        </w:rPr>
        <w:t xml:space="preserve"> 3x70+50, </w:t>
      </w:r>
      <w:proofErr w:type="spellStart"/>
      <w:r>
        <w:rPr>
          <w:szCs w:val="24"/>
        </w:rPr>
        <w:t>AlFe</w:t>
      </w:r>
      <w:proofErr w:type="spellEnd"/>
      <w:r>
        <w:rPr>
          <w:szCs w:val="24"/>
        </w:rPr>
        <w:t xml:space="preserve"> 3x50+35 a dále výměna stávajícího kabelového vedení AYKY 4x50 z důvodu zastaralé technologie a špatného technického, mechanického a elektrického stavu. Stávající odběrná místa budou přepojena, popřípadě vybudováno nové HDV.</w:t>
      </w:r>
    </w:p>
    <w:p w:rsidR="00985508" w:rsidRDefault="00985508" w:rsidP="00985508">
      <w:pPr>
        <w:spacing w:line="252" w:lineRule="auto"/>
        <w:jc w:val="both"/>
        <w:rPr>
          <w:szCs w:val="24"/>
        </w:rPr>
      </w:pPr>
    </w:p>
    <w:p w:rsidR="00985508" w:rsidRDefault="00985508" w:rsidP="00985508">
      <w:pPr>
        <w:spacing w:line="252" w:lineRule="auto"/>
        <w:jc w:val="both"/>
        <w:rPr>
          <w:szCs w:val="24"/>
        </w:rPr>
      </w:pPr>
      <w:r>
        <w:rPr>
          <w:szCs w:val="24"/>
          <w:u w:val="single"/>
        </w:rPr>
        <w:t>Lokality: hájenka, rybníky a 2 chatové oblasti u Bílého potoka.</w:t>
      </w:r>
      <w:r>
        <w:rPr>
          <w:szCs w:val="24"/>
        </w:rPr>
        <w:t xml:space="preserve"> Části: </w:t>
      </w:r>
      <w:proofErr w:type="gramStart"/>
      <w:r>
        <w:rPr>
          <w:szCs w:val="24"/>
        </w:rPr>
        <w:t>S001 - Kabelové</w:t>
      </w:r>
      <w:proofErr w:type="gramEnd"/>
      <w:r>
        <w:rPr>
          <w:szCs w:val="24"/>
        </w:rPr>
        <w:t xml:space="preserve"> rozvody NN, S002 – Hlavní domovní vedení, S003 – Demontáže.</w:t>
      </w:r>
    </w:p>
    <w:p w:rsidR="00985508" w:rsidRDefault="00985508" w:rsidP="00985508">
      <w:pPr>
        <w:spacing w:line="252" w:lineRule="auto"/>
        <w:jc w:val="both"/>
        <w:rPr>
          <w:sz w:val="12"/>
          <w:szCs w:val="12"/>
        </w:rPr>
      </w:pPr>
    </w:p>
    <w:p w:rsidR="00985508" w:rsidRDefault="00985508" w:rsidP="00985508">
      <w:pPr>
        <w:spacing w:line="252" w:lineRule="auto"/>
        <w:jc w:val="both"/>
        <w:rPr>
          <w:szCs w:val="24"/>
          <w:u w:val="single"/>
        </w:rPr>
      </w:pPr>
    </w:p>
    <w:p w:rsidR="00985508" w:rsidRDefault="00985508" w:rsidP="00985508">
      <w:pPr>
        <w:spacing w:line="252" w:lineRule="auto"/>
        <w:rPr>
          <w:szCs w:val="24"/>
        </w:rPr>
      </w:pPr>
    </w:p>
    <w:p w:rsidR="00985508" w:rsidRDefault="00985508" w:rsidP="00985508">
      <w:pPr>
        <w:spacing w:line="252" w:lineRule="auto"/>
        <w:rPr>
          <w:szCs w:val="24"/>
        </w:rPr>
      </w:pPr>
      <w:proofErr w:type="spellStart"/>
      <w:r>
        <w:rPr>
          <w:szCs w:val="24"/>
        </w:rPr>
        <w:t>č.j.výst</w:t>
      </w:r>
      <w:proofErr w:type="spellEnd"/>
      <w:r>
        <w:rPr>
          <w:szCs w:val="24"/>
        </w:rPr>
        <w:t>. VB/901/18/SÚ/M</w:t>
      </w:r>
      <w:r>
        <w:rPr>
          <w:szCs w:val="24"/>
        </w:rPr>
        <w:tab/>
      </w:r>
      <w:r>
        <w:rPr>
          <w:szCs w:val="24"/>
        </w:rPr>
        <w:tab/>
        <w:t xml:space="preserve">                -  </w:t>
      </w:r>
      <w:proofErr w:type="gramStart"/>
      <w:r>
        <w:rPr>
          <w:szCs w:val="24"/>
        </w:rPr>
        <w:t>2  -</w:t>
      </w:r>
      <w:proofErr w:type="gramEnd"/>
      <w:r>
        <w:rPr>
          <w:szCs w:val="24"/>
        </w:rPr>
        <w:tab/>
      </w:r>
      <w:r>
        <w:rPr>
          <w:szCs w:val="24"/>
        </w:rPr>
        <w:tab/>
        <w:t xml:space="preserve">         </w:t>
      </w:r>
    </w:p>
    <w:p w:rsidR="00985508" w:rsidRDefault="00985508" w:rsidP="00985508">
      <w:pPr>
        <w:spacing w:line="252" w:lineRule="auto"/>
        <w:rPr>
          <w:szCs w:val="24"/>
        </w:rPr>
      </w:pPr>
      <w:proofErr w:type="spellStart"/>
      <w:r>
        <w:rPr>
          <w:szCs w:val="24"/>
        </w:rPr>
        <w:t>sp.zn</w:t>
      </w:r>
      <w:proofErr w:type="spellEnd"/>
      <w:r>
        <w:rPr>
          <w:szCs w:val="24"/>
        </w:rPr>
        <w:t>. SVB/335/18/SÚ/M</w:t>
      </w:r>
    </w:p>
    <w:p w:rsidR="00985508" w:rsidRDefault="00985508" w:rsidP="00985508">
      <w:pPr>
        <w:spacing w:line="252" w:lineRule="auto"/>
        <w:jc w:val="both"/>
        <w:rPr>
          <w:szCs w:val="24"/>
          <w:u w:val="single"/>
        </w:rPr>
      </w:pPr>
    </w:p>
    <w:p w:rsidR="00036214" w:rsidRDefault="00036214" w:rsidP="00985508">
      <w:pPr>
        <w:spacing w:line="252" w:lineRule="auto"/>
        <w:jc w:val="both"/>
        <w:rPr>
          <w:szCs w:val="24"/>
          <w:u w:val="single"/>
        </w:rPr>
      </w:pPr>
    </w:p>
    <w:p w:rsidR="00985508" w:rsidRDefault="00985508" w:rsidP="00985508">
      <w:pPr>
        <w:spacing w:line="252" w:lineRule="auto"/>
        <w:jc w:val="both"/>
        <w:rPr>
          <w:szCs w:val="24"/>
          <w:u w:val="single"/>
        </w:rPr>
      </w:pPr>
    </w:p>
    <w:p w:rsidR="00985508" w:rsidRDefault="00985508" w:rsidP="00985508">
      <w:pPr>
        <w:spacing w:line="252" w:lineRule="auto"/>
        <w:jc w:val="both"/>
        <w:rPr>
          <w:szCs w:val="24"/>
          <w:u w:val="single"/>
        </w:rPr>
      </w:pPr>
      <w:proofErr w:type="gramStart"/>
      <w:r>
        <w:rPr>
          <w:szCs w:val="24"/>
          <w:u w:val="single"/>
        </w:rPr>
        <w:t>SO01 - Kabelové</w:t>
      </w:r>
      <w:proofErr w:type="gramEnd"/>
      <w:r>
        <w:rPr>
          <w:szCs w:val="24"/>
          <w:u w:val="single"/>
        </w:rPr>
        <w:t xml:space="preserve"> rozvody NN</w:t>
      </w:r>
    </w:p>
    <w:p w:rsidR="00985508" w:rsidRDefault="00985508" w:rsidP="00985508">
      <w:pPr>
        <w:spacing w:line="252" w:lineRule="auto"/>
        <w:jc w:val="both"/>
        <w:rPr>
          <w:szCs w:val="24"/>
        </w:rPr>
      </w:pPr>
      <w:r>
        <w:rPr>
          <w:szCs w:val="24"/>
        </w:rPr>
        <w:t xml:space="preserve">Stávající nadzemní vedení typu </w:t>
      </w:r>
      <w:proofErr w:type="spellStart"/>
      <w:r>
        <w:rPr>
          <w:szCs w:val="24"/>
        </w:rPr>
        <w:t>AlFe</w:t>
      </w:r>
      <w:proofErr w:type="spellEnd"/>
      <w:r>
        <w:rPr>
          <w:szCs w:val="24"/>
        </w:rPr>
        <w:t xml:space="preserve"> 3x70+50 mm</w:t>
      </w:r>
      <w:proofErr w:type="gramStart"/>
      <w:r>
        <w:rPr>
          <w:szCs w:val="24"/>
        </w:rPr>
        <w:t>2 ,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AlFe</w:t>
      </w:r>
      <w:proofErr w:type="spellEnd"/>
      <w:r>
        <w:rPr>
          <w:szCs w:val="24"/>
        </w:rPr>
        <w:t xml:space="preserve"> 3x50+35 mm2 a kabelové vedení AYKY 4x50 mm2 ve směru vývodu od </w:t>
      </w:r>
      <w:r>
        <w:rPr>
          <w:szCs w:val="24"/>
          <w:u w:val="single"/>
        </w:rPr>
        <w:t xml:space="preserve">TS Chaty </w:t>
      </w:r>
      <w:proofErr w:type="spellStart"/>
      <w:r>
        <w:rPr>
          <w:szCs w:val="24"/>
          <w:u w:val="single"/>
        </w:rPr>
        <w:t>Lachema</w:t>
      </w:r>
      <w:proofErr w:type="spellEnd"/>
      <w:r>
        <w:rPr>
          <w:szCs w:val="24"/>
        </w:rPr>
        <w:t xml:space="preserve"> č. 217344 bude nahrazeno novým kabelovým vedením NAYY 4x150mm2. Trasa nového kabelového vedení povede převážně v zeleném pásu, až do nově vybudované rozpojovací skříně SR642/NK, umístěné na </w:t>
      </w:r>
      <w:proofErr w:type="spellStart"/>
      <w:r>
        <w:rPr>
          <w:szCs w:val="24"/>
        </w:rPr>
        <w:t>parc.č</w:t>
      </w:r>
      <w:proofErr w:type="spellEnd"/>
      <w:r>
        <w:rPr>
          <w:szCs w:val="24"/>
        </w:rPr>
        <w:t>. 710/2.</w:t>
      </w:r>
    </w:p>
    <w:p w:rsidR="00985508" w:rsidRDefault="00985508" w:rsidP="00985508">
      <w:pPr>
        <w:spacing w:line="252" w:lineRule="auto"/>
        <w:jc w:val="both"/>
        <w:rPr>
          <w:szCs w:val="24"/>
        </w:rPr>
      </w:pPr>
      <w:r>
        <w:rPr>
          <w:szCs w:val="24"/>
        </w:rPr>
        <w:t>Trasa nového zemního vedení bude téměř kopírovat stávající trasu venkovního vedení a budou na ní vybudovány nové rozpojovací a přípojkové skříně následovně:</w:t>
      </w:r>
    </w:p>
    <w:p w:rsidR="00985508" w:rsidRDefault="00985508" w:rsidP="00985508">
      <w:pPr>
        <w:spacing w:line="252" w:lineRule="auto"/>
        <w:jc w:val="both"/>
        <w:rPr>
          <w:szCs w:val="24"/>
        </w:rPr>
      </w:pPr>
      <w:r>
        <w:rPr>
          <w:szCs w:val="24"/>
        </w:rPr>
        <w:t xml:space="preserve">Z TS Chaty </w:t>
      </w:r>
      <w:proofErr w:type="spellStart"/>
      <w:r>
        <w:rPr>
          <w:szCs w:val="24"/>
        </w:rPr>
        <w:t>Lachema</w:t>
      </w:r>
      <w:proofErr w:type="spellEnd"/>
      <w:r>
        <w:rPr>
          <w:szCs w:val="24"/>
        </w:rPr>
        <w:t xml:space="preserve"> budou vyvedeny dvě nová kabelová vedení. První vedení NAYY–J 4x50, propojí stávající TS Chaty </w:t>
      </w:r>
      <w:proofErr w:type="spellStart"/>
      <w:r>
        <w:rPr>
          <w:szCs w:val="24"/>
        </w:rPr>
        <w:t>Lachema</w:t>
      </w:r>
      <w:proofErr w:type="spellEnd"/>
      <w:r>
        <w:rPr>
          <w:szCs w:val="24"/>
        </w:rPr>
        <w:t xml:space="preserve"> se stávajícím PB č. 570. Druhé vedení NAYY-J 4x150 povede kolem nezpevněné cesty k hájence (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>. č. 643/1), před kterou bude umístěna nová SR342/NK (</w:t>
      </w:r>
      <w:proofErr w:type="spellStart"/>
      <w:r>
        <w:rPr>
          <w:szCs w:val="24"/>
        </w:rPr>
        <w:t>parc.č</w:t>
      </w:r>
      <w:proofErr w:type="spellEnd"/>
      <w:r>
        <w:rPr>
          <w:szCs w:val="24"/>
        </w:rPr>
        <w:t xml:space="preserve">. 642). Trasa kabelového vedení bude nadále pokračovat po kraji nezpevněné cesty, resp. po pěšině, kde bude smyčkovat skříně SS200/NK, SS100/NK, SS200/NK a SS100/NK až do nové SR342/NK. Z této skříně bude vedení pokračovat přes pozemky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>. č. 660, 661 a 662/2 až k cestě (</w:t>
      </w:r>
      <w:proofErr w:type="spellStart"/>
      <w:r>
        <w:rPr>
          <w:szCs w:val="24"/>
        </w:rPr>
        <w:t>parc.č</w:t>
      </w:r>
      <w:proofErr w:type="spellEnd"/>
      <w:r>
        <w:rPr>
          <w:szCs w:val="24"/>
        </w:rPr>
        <w:t xml:space="preserve">. 640 /1). Dále bude pokračovat po kraji cesty, kde bude smyčkovat skříně SS100/NK a SS200/NK. </w:t>
      </w:r>
      <w:proofErr w:type="gramStart"/>
      <w:r>
        <w:rPr>
          <w:szCs w:val="24"/>
        </w:rPr>
        <w:t>Z</w:t>
      </w:r>
      <w:proofErr w:type="gramEnd"/>
      <w:r>
        <w:rPr>
          <w:szCs w:val="24"/>
        </w:rPr>
        <w:t xml:space="preserve"> SS20/NK bude vedení pokračovat ještě cca 57m podél cesty a poté přejde na druhou stranu a po druhé straně bude pokračovat cca 24m a stočí se k Bílému potoku. Přechod přes Bílý potok bude proveden protlakem a dále povede v pozemku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 xml:space="preserve">. č. 2221 k druhému křížení s Bílým potokem. Ten opět bude realizován protlakem na druhou stranu, vč. asfaltové cesty a bude pokračovat v krajnici do nové SR642/NK na pozemku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 xml:space="preserve">. č. 666/1. Z této nové SR642/NK budou vyvedeny dvě nová zemní kabelová </w:t>
      </w:r>
      <w:proofErr w:type="gramStart"/>
      <w:r>
        <w:rPr>
          <w:szCs w:val="24"/>
        </w:rPr>
        <w:t>vedení  NAYY</w:t>
      </w:r>
      <w:proofErr w:type="gramEnd"/>
      <w:r>
        <w:rPr>
          <w:szCs w:val="24"/>
        </w:rPr>
        <w:t xml:space="preserve">-J 4x150, která povedou souběžně s cestou cca 175m, poté ji přejdou a rozdělí se. Jedno vedení NAYY-J 4x150 bude pokračovat k Bílému potoku, který podejde v místě brodu protlakem a bude smyčkovat nové skříně SS300/NK, SS100/NK, 3x SS200/NK a 2x SS100/NK v pozemku parc.č.694/1 v chatové lokalitě za Bílým potokem. </w:t>
      </w:r>
    </w:p>
    <w:p w:rsidR="00985508" w:rsidRDefault="00985508" w:rsidP="00985508">
      <w:pPr>
        <w:spacing w:line="252" w:lineRule="auto"/>
        <w:jc w:val="both"/>
        <w:rPr>
          <w:szCs w:val="24"/>
        </w:rPr>
      </w:pPr>
      <w:r>
        <w:rPr>
          <w:szCs w:val="24"/>
        </w:rPr>
        <w:t xml:space="preserve">Druhý kabel NAYY-J 4x150 bude pokračovat podél cesty v pozemku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>. č. 697, 698 a 704/1, na kterém bude smyčkovat nové skříně SS100/NK a 3x SS200/NK. Dále povede v pozemku par. č. 710/1 a 710/2 kde bude končit v nové SR642/NK. Všechna stávající odběrná místa budou přepojena nebo připojena odpovídajícím novým kabelovým vedením z nově zbudovaných pojistkových skříní. Nové přípojkové a rozpojovací skříně budou umístěny v předzahrádkách či na fasádách domů.</w:t>
      </w:r>
    </w:p>
    <w:p w:rsidR="00985508" w:rsidRDefault="00985508" w:rsidP="00985508">
      <w:pPr>
        <w:spacing w:line="252" w:lineRule="auto"/>
        <w:jc w:val="both"/>
        <w:rPr>
          <w:sz w:val="12"/>
          <w:szCs w:val="12"/>
        </w:rPr>
      </w:pPr>
    </w:p>
    <w:p w:rsidR="00985508" w:rsidRDefault="00985508" w:rsidP="00985508">
      <w:pPr>
        <w:spacing w:line="252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SO02 – Hlavní domovní vedení</w:t>
      </w:r>
    </w:p>
    <w:p w:rsidR="00985508" w:rsidRDefault="00985508" w:rsidP="00985508">
      <w:pPr>
        <w:spacing w:line="252" w:lineRule="auto"/>
        <w:jc w:val="both"/>
        <w:rPr>
          <w:szCs w:val="24"/>
        </w:rPr>
      </w:pPr>
      <w:r>
        <w:rPr>
          <w:szCs w:val="24"/>
        </w:rPr>
        <w:t>Stávající hlavní domovní vedení (HDV) u nemovitostí, které jsou připojeny z demontovaného úseku venkovního rozvodu, bude přepojeno do nových skříni a napojeno do stávajících elektroměrových rozváděčů (viz SO01 – Kabelové rozvody NN). V místech pojezdu bude kabel uložen do chráničky AROT.</w:t>
      </w:r>
    </w:p>
    <w:p w:rsidR="00985508" w:rsidRDefault="00985508" w:rsidP="00985508">
      <w:pPr>
        <w:spacing w:line="252" w:lineRule="auto"/>
        <w:jc w:val="both"/>
        <w:rPr>
          <w:sz w:val="12"/>
          <w:szCs w:val="12"/>
        </w:rPr>
      </w:pPr>
    </w:p>
    <w:p w:rsidR="00985508" w:rsidRDefault="00985508" w:rsidP="00985508">
      <w:pPr>
        <w:spacing w:line="252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SO03 – Demontáže</w:t>
      </w:r>
    </w:p>
    <w:p w:rsidR="00985508" w:rsidRDefault="00985508" w:rsidP="00985508">
      <w:pPr>
        <w:spacing w:line="252" w:lineRule="auto"/>
        <w:jc w:val="both"/>
        <w:rPr>
          <w:szCs w:val="24"/>
        </w:rPr>
      </w:pPr>
      <w:r>
        <w:rPr>
          <w:szCs w:val="24"/>
        </w:rPr>
        <w:t xml:space="preserve">Bude provedena demontáž stávajícího venkovního vedení </w:t>
      </w:r>
      <w:proofErr w:type="spellStart"/>
      <w:r>
        <w:rPr>
          <w:szCs w:val="24"/>
        </w:rPr>
        <w:t>AlFe</w:t>
      </w:r>
      <w:proofErr w:type="spellEnd"/>
      <w:r>
        <w:rPr>
          <w:szCs w:val="24"/>
        </w:rPr>
        <w:t xml:space="preserve"> 3x70+50, v rozsahu od PB č. 195 po TS </w:t>
      </w:r>
      <w:proofErr w:type="spellStart"/>
      <w:r>
        <w:rPr>
          <w:szCs w:val="24"/>
        </w:rPr>
        <w:t>Lachema</w:t>
      </w:r>
      <w:proofErr w:type="spellEnd"/>
      <w:r>
        <w:rPr>
          <w:szCs w:val="24"/>
        </w:rPr>
        <w:t xml:space="preserve">, včetně střešníků, přípojkových skříní a stávajících venkovních přípojek. Dále bude demontováno venkovní vedení </w:t>
      </w:r>
      <w:proofErr w:type="spellStart"/>
      <w:r>
        <w:rPr>
          <w:szCs w:val="24"/>
        </w:rPr>
        <w:t>AlFe</w:t>
      </w:r>
      <w:proofErr w:type="spellEnd"/>
      <w:r>
        <w:rPr>
          <w:szCs w:val="24"/>
        </w:rPr>
        <w:t xml:space="preserve"> 3x70+50 v rozsahu od PB č. 195 po PB č. 449 a zemní kabelové vedení AYKY 4x50 mm2 směrem od PB č. 447, vedoucí do ER umístěného v rekreačním středisku MAJA, v.o.s. (par. č. 697).</w:t>
      </w:r>
    </w:p>
    <w:p w:rsidR="00985508" w:rsidRPr="00036214" w:rsidRDefault="00985508" w:rsidP="00985508">
      <w:pPr>
        <w:spacing w:line="252" w:lineRule="auto"/>
        <w:jc w:val="both"/>
        <w:rPr>
          <w:sz w:val="12"/>
          <w:szCs w:val="12"/>
        </w:rPr>
      </w:pPr>
    </w:p>
    <w:p w:rsidR="00984A6B" w:rsidRDefault="00984A6B" w:rsidP="00984A6B">
      <w:pPr>
        <w:pStyle w:val="Import0"/>
        <w:spacing w:line="240" w:lineRule="auto"/>
        <w:jc w:val="both"/>
      </w:pPr>
      <w:r>
        <w:t xml:space="preserve">Stavba bude po dokončení zaměřena a budou zřízena věcná břemena.       </w:t>
      </w:r>
    </w:p>
    <w:p w:rsidR="00984A6B" w:rsidRPr="0096147D" w:rsidRDefault="00984A6B" w:rsidP="00984A6B">
      <w:pPr>
        <w:pStyle w:val="Import0"/>
        <w:spacing w:line="240" w:lineRule="auto"/>
        <w:jc w:val="both"/>
        <w:rPr>
          <w:sz w:val="12"/>
          <w:szCs w:val="12"/>
        </w:rPr>
      </w:pPr>
    </w:p>
    <w:p w:rsidR="00E54F33" w:rsidRDefault="00E54F33" w:rsidP="00177D03">
      <w:pPr>
        <w:spacing w:before="120" w:after="60" w:line="240" w:lineRule="auto"/>
        <w:rPr>
          <w:b/>
          <w:bCs/>
        </w:rPr>
      </w:pPr>
    </w:p>
    <w:p w:rsidR="00E54F33" w:rsidRDefault="00E54F33" w:rsidP="00177D03">
      <w:pPr>
        <w:spacing w:before="120" w:after="60" w:line="240" w:lineRule="auto"/>
        <w:rPr>
          <w:b/>
          <w:bCs/>
        </w:rPr>
      </w:pPr>
    </w:p>
    <w:p w:rsidR="00E54F33" w:rsidRDefault="00E54F33" w:rsidP="00177D03">
      <w:pPr>
        <w:spacing w:before="120" w:after="60" w:line="240" w:lineRule="auto"/>
        <w:rPr>
          <w:b/>
          <w:bCs/>
        </w:rPr>
      </w:pP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č.j.výst</w:t>
      </w:r>
      <w:proofErr w:type="spellEnd"/>
      <w:r>
        <w:rPr>
          <w:szCs w:val="24"/>
        </w:rPr>
        <w:t>. VB/901/18/SÚ/M</w:t>
      </w:r>
      <w:r>
        <w:rPr>
          <w:szCs w:val="24"/>
        </w:rPr>
        <w:tab/>
      </w:r>
      <w:r>
        <w:rPr>
          <w:szCs w:val="24"/>
        </w:rPr>
        <w:tab/>
        <w:t xml:space="preserve">                -  </w:t>
      </w:r>
      <w:proofErr w:type="gramStart"/>
      <w:r>
        <w:rPr>
          <w:szCs w:val="24"/>
        </w:rPr>
        <w:t>3</w:t>
      </w:r>
      <w:r>
        <w:rPr>
          <w:szCs w:val="24"/>
        </w:rPr>
        <w:t xml:space="preserve">  -</w:t>
      </w:r>
      <w:proofErr w:type="gramEnd"/>
      <w:r>
        <w:rPr>
          <w:szCs w:val="24"/>
        </w:rPr>
        <w:tab/>
      </w:r>
      <w:r>
        <w:rPr>
          <w:szCs w:val="24"/>
        </w:rPr>
        <w:tab/>
        <w:t xml:space="preserve">         </w:t>
      </w: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sp.zn</w:t>
      </w:r>
      <w:proofErr w:type="spellEnd"/>
      <w:r>
        <w:rPr>
          <w:szCs w:val="24"/>
        </w:rPr>
        <w:t>. SVB/335/18/SÚ/M</w:t>
      </w:r>
    </w:p>
    <w:p w:rsidR="00E54F33" w:rsidRDefault="00E54F33" w:rsidP="00177D03">
      <w:pPr>
        <w:spacing w:before="120" w:after="60" w:line="240" w:lineRule="auto"/>
        <w:rPr>
          <w:b/>
          <w:bCs/>
        </w:rPr>
      </w:pPr>
    </w:p>
    <w:p w:rsidR="00E54F33" w:rsidRDefault="00E54F33" w:rsidP="00177D03">
      <w:pPr>
        <w:spacing w:before="120" w:after="60" w:line="240" w:lineRule="auto"/>
        <w:rPr>
          <w:b/>
          <w:bCs/>
        </w:rPr>
      </w:pPr>
    </w:p>
    <w:p w:rsidR="00177D03" w:rsidRPr="003429D3" w:rsidRDefault="00177D03" w:rsidP="00177D03">
      <w:pPr>
        <w:spacing w:before="120" w:after="60" w:line="240" w:lineRule="auto"/>
        <w:rPr>
          <w:b/>
          <w:bCs/>
        </w:rPr>
      </w:pPr>
      <w:r w:rsidRPr="008400B5">
        <w:rPr>
          <w:b/>
          <w:bCs/>
        </w:rPr>
        <w:t>Pro umístě</w:t>
      </w:r>
      <w:r w:rsidRPr="003429D3">
        <w:rPr>
          <w:b/>
          <w:bCs/>
        </w:rPr>
        <w:t>ní stavby</w:t>
      </w:r>
      <w:r>
        <w:rPr>
          <w:b/>
          <w:bCs/>
        </w:rPr>
        <w:t xml:space="preserve"> se s</w:t>
      </w:r>
      <w:r w:rsidRPr="003429D3">
        <w:rPr>
          <w:b/>
          <w:bCs/>
        </w:rPr>
        <w:t>tanov</w:t>
      </w:r>
      <w:r>
        <w:rPr>
          <w:b/>
          <w:bCs/>
        </w:rPr>
        <w:t>uj</w:t>
      </w:r>
      <w:r w:rsidRPr="003429D3">
        <w:rPr>
          <w:b/>
          <w:bCs/>
        </w:rPr>
        <w:t xml:space="preserve">í </w:t>
      </w:r>
      <w:r>
        <w:rPr>
          <w:b/>
          <w:bCs/>
        </w:rPr>
        <w:t xml:space="preserve">tyto </w:t>
      </w:r>
      <w:r w:rsidRPr="003429D3">
        <w:rPr>
          <w:b/>
          <w:bCs/>
        </w:rPr>
        <w:t>podmínky</w:t>
      </w:r>
      <w:r w:rsidRPr="003429D3">
        <w:rPr>
          <w:bCs/>
        </w:rPr>
        <w:t>:</w:t>
      </w:r>
    </w:p>
    <w:p w:rsidR="00177D03" w:rsidRDefault="00177D03" w:rsidP="00177D03">
      <w:pPr>
        <w:widowControl/>
        <w:numPr>
          <w:ilvl w:val="0"/>
          <w:numId w:val="5"/>
        </w:numPr>
        <w:tabs>
          <w:tab w:val="clear" w:pos="644"/>
          <w:tab w:val="num" w:pos="284"/>
        </w:tabs>
        <w:suppressAutoHyphens w:val="0"/>
        <w:autoSpaceDE w:val="0"/>
        <w:autoSpaceDN w:val="0"/>
        <w:spacing w:before="60" w:line="240" w:lineRule="auto"/>
        <w:ind w:left="364" w:hanging="364"/>
        <w:jc w:val="both"/>
      </w:pPr>
      <w:r>
        <w:t xml:space="preserve"> </w:t>
      </w:r>
      <w:r w:rsidRPr="003429D3">
        <w:t>Stavba bude umístěna</w:t>
      </w:r>
      <w:r>
        <w:t xml:space="preserve"> podle ověřeného situačního výkresu v měřítku 1:500</w:t>
      </w:r>
      <w:r w:rsidR="002D58BC">
        <w:t xml:space="preserve"> (část I, II</w:t>
      </w:r>
      <w:r w:rsidR="00503F92">
        <w:t>,</w:t>
      </w:r>
      <w:r w:rsidR="002D58BC">
        <w:t xml:space="preserve"> III</w:t>
      </w:r>
      <w:r w:rsidR="00503F92">
        <w:t>, IV</w:t>
      </w:r>
      <w:r w:rsidR="002D58BC">
        <w:t>)</w:t>
      </w:r>
      <w:r>
        <w:t>, zodpověd</w:t>
      </w:r>
      <w:r w:rsidR="00B11BB8">
        <w:t>n</w:t>
      </w:r>
      <w:r w:rsidR="002D58BC">
        <w:t>ý projektant Ing. Roman Krkoška, 0</w:t>
      </w:r>
      <w:r w:rsidR="00841713">
        <w:t>1</w:t>
      </w:r>
      <w:r w:rsidR="002D58BC">
        <w:t>/201</w:t>
      </w:r>
      <w:r w:rsidR="00841713">
        <w:t>8</w:t>
      </w:r>
      <w:r>
        <w:t>, se zakreslením stavebních</w:t>
      </w:r>
      <w:r w:rsidRPr="003429D3">
        <w:t xml:space="preserve"> pozemk</w:t>
      </w:r>
      <w:r>
        <w:t>ů</w:t>
      </w:r>
      <w:r w:rsidRPr="003429D3">
        <w:t>, požadovaným umístěním stavby, s vy</w:t>
      </w:r>
      <w:r>
        <w:t>značením vazeb a vlivů na okolí</w:t>
      </w:r>
      <w:r w:rsidRPr="003429D3">
        <w:t>.</w:t>
      </w:r>
      <w:r>
        <w:t xml:space="preserve"> </w:t>
      </w:r>
    </w:p>
    <w:p w:rsidR="005E754F" w:rsidRPr="00395C5B" w:rsidRDefault="005E754F" w:rsidP="002E4838">
      <w:pPr>
        <w:pStyle w:val="Import1"/>
        <w:spacing w:line="240" w:lineRule="auto"/>
        <w:rPr>
          <w:rFonts w:ascii="Times New Roman" w:hAnsi="Times New Roman"/>
          <w:sz w:val="12"/>
          <w:szCs w:val="12"/>
        </w:rPr>
      </w:pPr>
    </w:p>
    <w:p w:rsidR="0081679F" w:rsidRPr="00A513B3" w:rsidRDefault="0081679F" w:rsidP="009774B9">
      <w:pPr>
        <w:widowControl/>
        <w:numPr>
          <w:ilvl w:val="0"/>
          <w:numId w:val="5"/>
        </w:numPr>
        <w:tabs>
          <w:tab w:val="num" w:pos="284"/>
        </w:tabs>
        <w:suppressAutoHyphens w:val="0"/>
        <w:autoSpaceDE w:val="0"/>
        <w:autoSpaceDN w:val="0"/>
        <w:spacing w:before="60" w:line="240" w:lineRule="auto"/>
        <w:ind w:left="364" w:hanging="364"/>
        <w:jc w:val="both"/>
      </w:pPr>
      <w:r>
        <w:t xml:space="preserve">K žádosti byla připojena tato vyjádření. Nutno respektovat </w:t>
      </w:r>
      <w:r w:rsidRPr="000448BC">
        <w:rPr>
          <w:szCs w:val="24"/>
        </w:rPr>
        <w:t>podmínky stanovené ve vyjádření</w:t>
      </w:r>
      <w:r>
        <w:rPr>
          <w:szCs w:val="24"/>
        </w:rPr>
        <w:t>ch:</w:t>
      </w:r>
    </w:p>
    <w:p w:rsidR="00E36CF5" w:rsidRDefault="001C3848" w:rsidP="001C3848">
      <w:pPr>
        <w:numPr>
          <w:ilvl w:val="0"/>
          <w:numId w:val="8"/>
        </w:numPr>
        <w:spacing w:line="240" w:lineRule="auto"/>
        <w:jc w:val="both"/>
      </w:pPr>
      <w:r>
        <w:t>smlouva</w:t>
      </w:r>
      <w:r w:rsidR="00676CE5">
        <w:t xml:space="preserve"> č. 104</w:t>
      </w:r>
      <w:r w:rsidR="00E36CF5">
        <w:t>0</w:t>
      </w:r>
      <w:r w:rsidR="00841713">
        <w:t>010840</w:t>
      </w:r>
      <w:r w:rsidR="00E36CF5">
        <w:t>/00</w:t>
      </w:r>
      <w:r w:rsidR="001A5C00">
        <w:t>2</w:t>
      </w:r>
      <w:r w:rsidR="00E36CF5" w:rsidRPr="00F65400">
        <w:t xml:space="preserve"> o smlouvě budo</w:t>
      </w:r>
      <w:r w:rsidR="00E36CF5">
        <w:t>ucí o zří</w:t>
      </w:r>
      <w:r w:rsidR="00B71041">
        <w:t>zení věc</w:t>
      </w:r>
      <w:r w:rsidR="00C70AE8">
        <w:t>ného břemene s</w:t>
      </w:r>
      <w:r w:rsidR="00395C5B">
        <w:t> Městysem Veverská Bítýška</w:t>
      </w:r>
      <w:r w:rsidR="00676CE5">
        <w:t xml:space="preserve"> </w:t>
      </w:r>
      <w:r w:rsidR="00267C49">
        <w:t xml:space="preserve">ze dne </w:t>
      </w:r>
      <w:r w:rsidR="00841713">
        <w:t>4</w:t>
      </w:r>
      <w:r w:rsidR="00C70AE8">
        <w:t>.</w:t>
      </w:r>
      <w:r w:rsidR="00676CE5">
        <w:t>1</w:t>
      </w:r>
      <w:r w:rsidR="00841713">
        <w:t>2</w:t>
      </w:r>
      <w:r w:rsidR="00395C5B">
        <w:t>.201</w:t>
      </w:r>
      <w:r w:rsidR="00841713">
        <w:t>7</w:t>
      </w:r>
    </w:p>
    <w:p w:rsidR="00982D5B" w:rsidRDefault="00267C49" w:rsidP="001C3848">
      <w:pPr>
        <w:numPr>
          <w:ilvl w:val="0"/>
          <w:numId w:val="8"/>
        </w:numPr>
        <w:spacing w:line="240" w:lineRule="auto"/>
        <w:jc w:val="both"/>
      </w:pPr>
      <w:r>
        <w:t>s</w:t>
      </w:r>
      <w:r w:rsidR="00841713">
        <w:t>ouhlas s realizací stavby Singulární společnost</w:t>
      </w:r>
      <w:r w:rsidR="00182715">
        <w:t>i</w:t>
      </w:r>
      <w:r>
        <w:t xml:space="preserve"> </w:t>
      </w:r>
      <w:r w:rsidR="00841713">
        <w:t>Veverská Bítýška</w:t>
      </w:r>
      <w:r w:rsidR="00841713">
        <w:t xml:space="preserve"> z. s.</w:t>
      </w:r>
      <w:r>
        <w:t xml:space="preserve"> ze dne </w:t>
      </w:r>
      <w:r w:rsidR="00841713">
        <w:t>9</w:t>
      </w:r>
      <w:r w:rsidR="00982D5B">
        <w:t>.1</w:t>
      </w:r>
      <w:r w:rsidR="00841713">
        <w:t>0</w:t>
      </w:r>
      <w:r w:rsidR="00982D5B">
        <w:t>.2017</w:t>
      </w:r>
    </w:p>
    <w:p w:rsidR="00982D5B" w:rsidRDefault="00982D5B" w:rsidP="00982D5B">
      <w:pPr>
        <w:numPr>
          <w:ilvl w:val="0"/>
          <w:numId w:val="8"/>
        </w:numPr>
        <w:spacing w:line="240" w:lineRule="auto"/>
        <w:jc w:val="both"/>
      </w:pPr>
      <w:r>
        <w:t>smlouva</w:t>
      </w:r>
      <w:r w:rsidRPr="00F65400">
        <w:t xml:space="preserve"> o</w:t>
      </w:r>
      <w:r w:rsidR="00841713">
        <w:t xml:space="preserve"> právu provést stavbu</w:t>
      </w:r>
      <w:r w:rsidRPr="00F65400">
        <w:t xml:space="preserve"> </w:t>
      </w:r>
      <w:r w:rsidR="0087375D">
        <w:t xml:space="preserve">s </w:t>
      </w:r>
      <w:proofErr w:type="spellStart"/>
      <w:r w:rsidR="00841713">
        <w:t>Andrysíkov</w:t>
      </w:r>
      <w:r w:rsidR="0087375D">
        <w:t>ou</w:t>
      </w:r>
      <w:proofErr w:type="spellEnd"/>
      <w:r w:rsidR="00841713">
        <w:t xml:space="preserve"> Ilon</w:t>
      </w:r>
      <w:r w:rsidR="0087375D">
        <w:t>ou</w:t>
      </w:r>
      <w:r w:rsidR="00841713">
        <w:t xml:space="preserve"> </w:t>
      </w:r>
      <w:r>
        <w:t xml:space="preserve">ze dne </w:t>
      </w:r>
      <w:r w:rsidR="0087375D">
        <w:t>4</w:t>
      </w:r>
      <w:r>
        <w:t>.</w:t>
      </w:r>
      <w:r w:rsidR="0087375D">
        <w:t>9</w:t>
      </w:r>
      <w:r>
        <w:t>.201</w:t>
      </w:r>
      <w:r w:rsidR="0087375D">
        <w:t>7</w:t>
      </w:r>
    </w:p>
    <w:p w:rsidR="00982D5B" w:rsidRDefault="00982D5B" w:rsidP="00982D5B">
      <w:pPr>
        <w:numPr>
          <w:ilvl w:val="0"/>
          <w:numId w:val="8"/>
        </w:numPr>
        <w:spacing w:line="240" w:lineRule="auto"/>
        <w:jc w:val="both"/>
      </w:pPr>
      <w:r>
        <w:t>s</w:t>
      </w:r>
      <w:r w:rsidR="0087375D">
        <w:t>ouhlas vlastníka nemovitosti/pozemku</w:t>
      </w:r>
      <w:r>
        <w:t xml:space="preserve"> </w:t>
      </w:r>
      <w:r w:rsidR="0087375D">
        <w:t>MUDr. Jan</w:t>
      </w:r>
      <w:r w:rsidR="00E420DB">
        <w:t>y</w:t>
      </w:r>
      <w:r w:rsidR="0087375D">
        <w:t xml:space="preserve"> </w:t>
      </w:r>
      <w:proofErr w:type="spellStart"/>
      <w:r w:rsidR="0087375D">
        <w:t>Filkukov</w:t>
      </w:r>
      <w:r w:rsidR="00E420DB">
        <w:t>é</w:t>
      </w:r>
      <w:proofErr w:type="spellEnd"/>
      <w:r>
        <w:t xml:space="preserve"> ze dne </w:t>
      </w:r>
      <w:r w:rsidR="0087375D">
        <w:t>23</w:t>
      </w:r>
      <w:r>
        <w:t>.11.201</w:t>
      </w:r>
      <w:r w:rsidR="0087375D">
        <w:t>7</w:t>
      </w:r>
    </w:p>
    <w:p w:rsidR="00982D5B" w:rsidRDefault="00982D5B" w:rsidP="00982D5B">
      <w:pPr>
        <w:numPr>
          <w:ilvl w:val="0"/>
          <w:numId w:val="8"/>
        </w:numPr>
        <w:spacing w:line="240" w:lineRule="auto"/>
        <w:jc w:val="both"/>
      </w:pPr>
      <w:r>
        <w:t>smlouva č. 10400</w:t>
      </w:r>
      <w:r w:rsidR="0087375D">
        <w:t>10840</w:t>
      </w:r>
      <w:r>
        <w:t>/00</w:t>
      </w:r>
      <w:r w:rsidR="0087375D">
        <w:t>3</w:t>
      </w:r>
      <w:r w:rsidRPr="00F65400">
        <w:t xml:space="preserve"> o smlouvě budo</w:t>
      </w:r>
      <w:r>
        <w:t>ucí o zřízení věcného břemene s</w:t>
      </w:r>
      <w:r w:rsidR="00CF37BF">
        <w:t> Jaroslavem Kiliánem</w:t>
      </w:r>
      <w:r>
        <w:t xml:space="preserve"> ze dne </w:t>
      </w:r>
      <w:r w:rsidR="00CF37BF">
        <w:t>2</w:t>
      </w:r>
      <w:r w:rsidR="00E420DB">
        <w:t>9</w:t>
      </w:r>
      <w:r>
        <w:t>.1</w:t>
      </w:r>
      <w:r w:rsidR="00CF37BF">
        <w:t>2</w:t>
      </w:r>
      <w:r>
        <w:t>.201</w:t>
      </w:r>
      <w:r w:rsidR="00CF37BF">
        <w:t>7</w:t>
      </w:r>
    </w:p>
    <w:p w:rsidR="00CF37BF" w:rsidRDefault="00CF37BF" w:rsidP="00CF37BF">
      <w:pPr>
        <w:numPr>
          <w:ilvl w:val="0"/>
          <w:numId w:val="8"/>
        </w:numPr>
        <w:spacing w:line="240" w:lineRule="auto"/>
        <w:jc w:val="both"/>
      </w:pPr>
      <w:r>
        <w:t>smlouva</w:t>
      </w:r>
      <w:r w:rsidRPr="00F65400">
        <w:t xml:space="preserve"> o</w:t>
      </w:r>
      <w:r>
        <w:t xml:space="preserve"> právu provést stavbu</w:t>
      </w:r>
      <w:r w:rsidRPr="00F65400">
        <w:t xml:space="preserve"> </w:t>
      </w:r>
      <w:r>
        <w:t xml:space="preserve">s </w:t>
      </w:r>
      <w:r>
        <w:t>Jaroslavem Kiliánem ze dne 2</w:t>
      </w:r>
      <w:r w:rsidR="00E420DB">
        <w:t>9</w:t>
      </w:r>
      <w:r>
        <w:t>.12.2017</w:t>
      </w:r>
    </w:p>
    <w:p w:rsidR="00982D5B" w:rsidRDefault="00CF37BF" w:rsidP="00982D5B">
      <w:pPr>
        <w:numPr>
          <w:ilvl w:val="0"/>
          <w:numId w:val="8"/>
        </w:numPr>
        <w:spacing w:line="240" w:lineRule="auto"/>
        <w:jc w:val="both"/>
      </w:pPr>
      <w:r>
        <w:t>smlouva č. 1040010840/00</w:t>
      </w:r>
      <w:r>
        <w:t>4</w:t>
      </w:r>
      <w:r w:rsidRPr="00F65400">
        <w:t xml:space="preserve"> o smlouvě budo</w:t>
      </w:r>
      <w:r>
        <w:t>ucí o zřízení věcného břemene s</w:t>
      </w:r>
      <w:r>
        <w:t xml:space="preserve"> Moravským rybářským svazem, </w:t>
      </w:r>
      <w:proofErr w:type="spellStart"/>
      <w:r>
        <w:t>z.s</w:t>
      </w:r>
      <w:proofErr w:type="spellEnd"/>
      <w:r>
        <w:t>. ze dne 2</w:t>
      </w:r>
      <w:r w:rsidR="00E420DB">
        <w:t>9</w:t>
      </w:r>
      <w:r>
        <w:t>.12.2017</w:t>
      </w:r>
    </w:p>
    <w:p w:rsidR="008B4986" w:rsidRDefault="00CF37BF" w:rsidP="008B4986">
      <w:pPr>
        <w:numPr>
          <w:ilvl w:val="0"/>
          <w:numId w:val="8"/>
        </w:numPr>
        <w:spacing w:line="240" w:lineRule="auto"/>
        <w:jc w:val="both"/>
      </w:pPr>
      <w:r>
        <w:t>smlouva</w:t>
      </w:r>
      <w:r w:rsidRPr="00F65400">
        <w:t xml:space="preserve"> o</w:t>
      </w:r>
      <w:r>
        <w:t xml:space="preserve"> právu provést stavbu</w:t>
      </w:r>
      <w:r w:rsidRPr="00F65400">
        <w:t xml:space="preserve"> </w:t>
      </w:r>
      <w:r>
        <w:t>s</w:t>
      </w:r>
      <w:r w:rsidR="008B4986">
        <w:t xml:space="preserve"> </w:t>
      </w:r>
      <w:r>
        <w:t xml:space="preserve">Moravským rybářským svazem, </w:t>
      </w:r>
      <w:proofErr w:type="spellStart"/>
      <w:r>
        <w:t>z.s</w:t>
      </w:r>
      <w:proofErr w:type="spellEnd"/>
      <w:r>
        <w:t>. ze dne 2</w:t>
      </w:r>
      <w:r w:rsidR="00E420DB">
        <w:t>9</w:t>
      </w:r>
      <w:r>
        <w:t>.12.2017</w:t>
      </w:r>
    </w:p>
    <w:p w:rsidR="008B4986" w:rsidRDefault="00E33AD2" w:rsidP="008B4986">
      <w:pPr>
        <w:numPr>
          <w:ilvl w:val="0"/>
          <w:numId w:val="8"/>
        </w:numPr>
        <w:spacing w:line="240" w:lineRule="auto"/>
        <w:jc w:val="both"/>
      </w:pPr>
      <w:r>
        <w:t xml:space="preserve">nájemní </w:t>
      </w:r>
      <w:r w:rsidR="008B4986">
        <w:t>smlouva</w:t>
      </w:r>
      <w:r>
        <w:t xml:space="preserve"> a smlouva o budoucí smlouvě o zřízení služebnosti</w:t>
      </w:r>
      <w:r w:rsidR="008B4986">
        <w:t xml:space="preserve"> </w:t>
      </w:r>
      <w:r>
        <w:t xml:space="preserve">s Povodím Moravy, </w:t>
      </w:r>
      <w:proofErr w:type="spellStart"/>
      <w:r>
        <w:t>s.p</w:t>
      </w:r>
      <w:proofErr w:type="spellEnd"/>
      <w:r>
        <w:t xml:space="preserve">. </w:t>
      </w:r>
      <w:r w:rsidR="008B4986">
        <w:t xml:space="preserve">ze dne </w:t>
      </w:r>
      <w:r w:rsidR="00E420DB">
        <w:t>20</w:t>
      </w:r>
      <w:r w:rsidR="008B4986">
        <w:t>.</w:t>
      </w:r>
      <w:r>
        <w:t>9</w:t>
      </w:r>
      <w:r w:rsidR="008B4986">
        <w:t>.201</w:t>
      </w:r>
      <w:r>
        <w:t>7</w:t>
      </w:r>
    </w:p>
    <w:p w:rsidR="00347B85" w:rsidRDefault="00347B85" w:rsidP="00347B85">
      <w:pPr>
        <w:numPr>
          <w:ilvl w:val="0"/>
          <w:numId w:val="8"/>
        </w:numPr>
        <w:spacing w:line="240" w:lineRule="auto"/>
        <w:jc w:val="both"/>
      </w:pPr>
      <w:r>
        <w:t>smlouva</w:t>
      </w:r>
      <w:r w:rsidRPr="00F65400">
        <w:t xml:space="preserve"> o</w:t>
      </w:r>
      <w:r>
        <w:t xml:space="preserve"> právu provést stavbu</w:t>
      </w:r>
      <w:r w:rsidRPr="00F65400">
        <w:t xml:space="preserve"> </w:t>
      </w:r>
      <w:r>
        <w:t>s</w:t>
      </w:r>
      <w:r>
        <w:t> Jetmarovou Lucií</w:t>
      </w:r>
      <w:r>
        <w:t xml:space="preserve"> ze dne 2</w:t>
      </w:r>
      <w:r>
        <w:t>6</w:t>
      </w:r>
      <w:r>
        <w:t>.</w:t>
      </w:r>
      <w:r>
        <w:t>9</w:t>
      </w:r>
      <w:r>
        <w:t>.2017</w:t>
      </w:r>
    </w:p>
    <w:p w:rsidR="00347B85" w:rsidRDefault="00347B85" w:rsidP="00347B85">
      <w:pPr>
        <w:numPr>
          <w:ilvl w:val="0"/>
          <w:numId w:val="8"/>
        </w:numPr>
        <w:spacing w:line="240" w:lineRule="auto"/>
        <w:jc w:val="both"/>
      </w:pPr>
      <w:r>
        <w:t>smlouva č. 1040010840/00</w:t>
      </w:r>
      <w:r>
        <w:t>5</w:t>
      </w:r>
      <w:r w:rsidRPr="00F65400">
        <w:t xml:space="preserve"> o smlouvě budo</w:t>
      </w:r>
      <w:r>
        <w:t>ucí o zřízení věcného břemene s</w:t>
      </w:r>
      <w:r>
        <w:t> </w:t>
      </w:r>
      <w:proofErr w:type="gramStart"/>
      <w:r>
        <w:t>Doc.</w:t>
      </w:r>
      <w:proofErr w:type="gramEnd"/>
      <w:r>
        <w:t xml:space="preserve"> Ing. Janem Jetmarem CSc.</w:t>
      </w:r>
      <w:r>
        <w:t xml:space="preserve"> ze dne 2</w:t>
      </w:r>
      <w:r w:rsidR="00C34F7C">
        <w:t>9</w:t>
      </w:r>
      <w:r>
        <w:t>.2.2017</w:t>
      </w:r>
    </w:p>
    <w:p w:rsidR="00611CEC" w:rsidRDefault="00611CEC" w:rsidP="00611CEC">
      <w:pPr>
        <w:numPr>
          <w:ilvl w:val="0"/>
          <w:numId w:val="8"/>
        </w:numPr>
        <w:spacing w:line="240" w:lineRule="auto"/>
        <w:jc w:val="both"/>
      </w:pPr>
      <w:r>
        <w:t>smlouva</w:t>
      </w:r>
      <w:r w:rsidRPr="00F65400">
        <w:t xml:space="preserve"> o</w:t>
      </w:r>
      <w:r>
        <w:t xml:space="preserve"> právu provést stavbu</w:t>
      </w:r>
      <w:r w:rsidRPr="00F65400">
        <w:t xml:space="preserve"> </w:t>
      </w:r>
      <w:r>
        <w:t>s</w:t>
      </w:r>
      <w:r>
        <w:t xml:space="preserve"> Eduardem </w:t>
      </w:r>
      <w:proofErr w:type="spellStart"/>
      <w:r>
        <w:t>Sklárčíkem</w:t>
      </w:r>
      <w:proofErr w:type="spellEnd"/>
      <w:r>
        <w:t xml:space="preserve"> </w:t>
      </w:r>
      <w:r>
        <w:t xml:space="preserve">a Sandrou </w:t>
      </w:r>
      <w:proofErr w:type="spellStart"/>
      <w:r>
        <w:t>Sklárčíkovou</w:t>
      </w:r>
      <w:proofErr w:type="spellEnd"/>
      <w:r>
        <w:t xml:space="preserve"> </w:t>
      </w:r>
    </w:p>
    <w:p w:rsidR="00611CEC" w:rsidRDefault="00611CEC" w:rsidP="00611CEC">
      <w:pPr>
        <w:numPr>
          <w:ilvl w:val="0"/>
          <w:numId w:val="8"/>
        </w:numPr>
        <w:spacing w:line="240" w:lineRule="auto"/>
        <w:jc w:val="both"/>
      </w:pPr>
      <w:r>
        <w:t>souhlas vlastníka nemovitosti/pozemku</w:t>
      </w:r>
      <w:r>
        <w:t xml:space="preserve"> Zdenk</w:t>
      </w:r>
      <w:r w:rsidR="000F749E">
        <w:t>y</w:t>
      </w:r>
      <w:r>
        <w:t xml:space="preserve"> Barabášov</w:t>
      </w:r>
      <w:r w:rsidR="000F749E">
        <w:t>é</w:t>
      </w:r>
      <w:r w:rsidR="00196477">
        <w:t xml:space="preserve"> ze dne 22.9.2017</w:t>
      </w:r>
    </w:p>
    <w:p w:rsidR="00196477" w:rsidRDefault="00196477" w:rsidP="00611CEC">
      <w:pPr>
        <w:numPr>
          <w:ilvl w:val="0"/>
          <w:numId w:val="8"/>
        </w:numPr>
        <w:spacing w:line="240" w:lineRule="auto"/>
        <w:jc w:val="both"/>
      </w:pPr>
      <w:r>
        <w:t>smlouva</w:t>
      </w:r>
      <w:r w:rsidRPr="00F65400">
        <w:t xml:space="preserve"> o</w:t>
      </w:r>
      <w:r>
        <w:t xml:space="preserve"> právu provést stavbu</w:t>
      </w:r>
      <w:r w:rsidRPr="00F65400">
        <w:t xml:space="preserve"> </w:t>
      </w:r>
      <w:r>
        <w:t>s</w:t>
      </w:r>
      <w:r>
        <w:t>e Zelinkovou Marií ze dne 24.9.2017</w:t>
      </w:r>
    </w:p>
    <w:p w:rsidR="00196477" w:rsidRDefault="00196477" w:rsidP="00611CEC">
      <w:pPr>
        <w:numPr>
          <w:ilvl w:val="0"/>
          <w:numId w:val="8"/>
        </w:numPr>
        <w:spacing w:line="240" w:lineRule="auto"/>
        <w:jc w:val="both"/>
      </w:pPr>
      <w:r>
        <w:t>smlouva č. 1040010840/0</w:t>
      </w:r>
      <w:r>
        <w:t>15</w:t>
      </w:r>
      <w:r w:rsidRPr="00F65400">
        <w:t xml:space="preserve"> </w:t>
      </w:r>
      <w:r>
        <w:t>s Jitkou Brody Mikulicovou ze dne 24.1.2018</w:t>
      </w:r>
    </w:p>
    <w:p w:rsidR="00196477" w:rsidRDefault="00196477" w:rsidP="00611CEC">
      <w:pPr>
        <w:numPr>
          <w:ilvl w:val="0"/>
          <w:numId w:val="8"/>
        </w:numPr>
        <w:spacing w:line="240" w:lineRule="auto"/>
        <w:jc w:val="both"/>
      </w:pPr>
      <w:r>
        <w:t>smlouva č. 1040010840/00</w:t>
      </w:r>
      <w:r>
        <w:t>6</w:t>
      </w:r>
      <w:r w:rsidRPr="00F65400">
        <w:t xml:space="preserve"> o smlouvě budo</w:t>
      </w:r>
      <w:r>
        <w:t>ucí o zřízení věcného břemene</w:t>
      </w:r>
      <w:r>
        <w:t xml:space="preserve"> s MAJA v.o.s. ze dne 6.11.2017</w:t>
      </w:r>
    </w:p>
    <w:p w:rsidR="00196477" w:rsidRDefault="00196477" w:rsidP="00611CEC">
      <w:pPr>
        <w:numPr>
          <w:ilvl w:val="0"/>
          <w:numId w:val="8"/>
        </w:numPr>
        <w:spacing w:line="240" w:lineRule="auto"/>
        <w:jc w:val="both"/>
      </w:pPr>
      <w:r>
        <w:t>smlouva</w:t>
      </w:r>
      <w:r w:rsidRPr="00F65400">
        <w:t xml:space="preserve"> o</w:t>
      </w:r>
      <w:r>
        <w:t xml:space="preserve"> právu provést stavbu</w:t>
      </w:r>
      <w:r w:rsidRPr="00F65400">
        <w:t xml:space="preserve"> </w:t>
      </w:r>
      <w:r>
        <w:t>s</w:t>
      </w:r>
      <w:r>
        <w:t xml:space="preserve"> </w:t>
      </w:r>
      <w:r>
        <w:t>MAJA v.o.s. ze dne 6.11.2017</w:t>
      </w:r>
    </w:p>
    <w:p w:rsidR="00196477" w:rsidRDefault="00196477" w:rsidP="00611CEC">
      <w:pPr>
        <w:numPr>
          <w:ilvl w:val="0"/>
          <w:numId w:val="8"/>
        </w:numPr>
        <w:spacing w:line="240" w:lineRule="auto"/>
        <w:jc w:val="both"/>
      </w:pPr>
      <w:r>
        <w:t>smlouva o smlouvě budoucí o zřízení služebnosti se Statutárním městem Brnem ze dne 8.11.2017</w:t>
      </w:r>
    </w:p>
    <w:p w:rsidR="00FB1198" w:rsidRPr="00E420DB" w:rsidRDefault="00FB1198" w:rsidP="00611CEC">
      <w:pPr>
        <w:spacing w:line="240" w:lineRule="auto"/>
        <w:jc w:val="both"/>
        <w:rPr>
          <w:b/>
          <w:sz w:val="12"/>
          <w:szCs w:val="12"/>
        </w:rPr>
      </w:pPr>
    </w:p>
    <w:p w:rsidR="00611CEC" w:rsidRPr="00242963" w:rsidRDefault="00242963" w:rsidP="00611CEC">
      <w:pPr>
        <w:numPr>
          <w:ilvl w:val="0"/>
          <w:numId w:val="8"/>
        </w:numPr>
        <w:spacing w:line="240" w:lineRule="auto"/>
        <w:jc w:val="both"/>
        <w:rPr>
          <w:b/>
        </w:rPr>
      </w:pPr>
      <w:r w:rsidRPr="00342B0C">
        <w:rPr>
          <w:b/>
        </w:rPr>
        <w:t xml:space="preserve">stanovisko Povodí Moravy, </w:t>
      </w:r>
      <w:proofErr w:type="spellStart"/>
      <w:r w:rsidRPr="00342B0C">
        <w:rPr>
          <w:b/>
        </w:rPr>
        <w:t>s.p</w:t>
      </w:r>
      <w:proofErr w:type="spellEnd"/>
      <w:r w:rsidRPr="00342B0C">
        <w:rPr>
          <w:b/>
        </w:rPr>
        <w:t>. ze dne 15.8.2016</w:t>
      </w:r>
      <w:r>
        <w:rPr>
          <w:b/>
        </w:rPr>
        <w:t>, zn. PMO43417/2016-203/IN</w:t>
      </w:r>
    </w:p>
    <w:p w:rsidR="00BB2340" w:rsidRPr="00196477" w:rsidRDefault="00BB2340" w:rsidP="00BB2340">
      <w:pPr>
        <w:numPr>
          <w:ilvl w:val="0"/>
          <w:numId w:val="8"/>
        </w:numPr>
        <w:spacing w:line="240" w:lineRule="auto"/>
        <w:jc w:val="both"/>
        <w:rPr>
          <w:b/>
        </w:rPr>
      </w:pPr>
      <w:r w:rsidRPr="00196477">
        <w:rPr>
          <w:b/>
        </w:rPr>
        <w:t>komplexní vyjádření O</w:t>
      </w:r>
      <w:r w:rsidR="00AF4137">
        <w:rPr>
          <w:b/>
        </w:rPr>
        <w:t>S</w:t>
      </w:r>
      <w:r w:rsidRPr="00196477">
        <w:rPr>
          <w:b/>
        </w:rPr>
        <w:t xml:space="preserve">ŽP Kuřim ze dne </w:t>
      </w:r>
      <w:r w:rsidR="00196477" w:rsidRPr="00196477">
        <w:rPr>
          <w:b/>
        </w:rPr>
        <w:t>30</w:t>
      </w:r>
      <w:r w:rsidRPr="00196477">
        <w:rPr>
          <w:b/>
        </w:rPr>
        <w:t>.</w:t>
      </w:r>
      <w:r w:rsidR="00196477" w:rsidRPr="00196477">
        <w:rPr>
          <w:b/>
        </w:rPr>
        <w:t>10</w:t>
      </w:r>
      <w:r w:rsidRPr="00196477">
        <w:rPr>
          <w:b/>
        </w:rPr>
        <w:t>.201</w:t>
      </w:r>
      <w:r w:rsidR="00196477" w:rsidRPr="00196477">
        <w:rPr>
          <w:b/>
        </w:rPr>
        <w:t>7</w:t>
      </w:r>
      <w:r w:rsidRPr="00196477">
        <w:rPr>
          <w:b/>
        </w:rPr>
        <w:t>, zn. MK/</w:t>
      </w:r>
      <w:r w:rsidR="00196477" w:rsidRPr="00196477">
        <w:rPr>
          <w:b/>
        </w:rPr>
        <w:t>15457</w:t>
      </w:r>
      <w:r w:rsidRPr="00196477">
        <w:rPr>
          <w:b/>
        </w:rPr>
        <w:t>/1</w:t>
      </w:r>
      <w:r w:rsidR="00196477" w:rsidRPr="00196477">
        <w:rPr>
          <w:b/>
        </w:rPr>
        <w:t>7</w:t>
      </w:r>
      <w:r w:rsidRPr="00196477">
        <w:rPr>
          <w:b/>
        </w:rPr>
        <w:t>/O</w:t>
      </w:r>
      <w:r w:rsidR="00196477" w:rsidRPr="00196477">
        <w:rPr>
          <w:b/>
        </w:rPr>
        <w:t>S</w:t>
      </w:r>
      <w:r w:rsidRPr="00196477">
        <w:rPr>
          <w:b/>
        </w:rPr>
        <w:t>ŽP</w:t>
      </w:r>
    </w:p>
    <w:p w:rsidR="00196477" w:rsidRDefault="00196477" w:rsidP="00196477">
      <w:pPr>
        <w:numPr>
          <w:ilvl w:val="0"/>
          <w:numId w:val="8"/>
        </w:numPr>
        <w:spacing w:line="240" w:lineRule="auto"/>
        <w:jc w:val="both"/>
      </w:pPr>
      <w:r>
        <w:t xml:space="preserve">závazné stanovisko </w:t>
      </w:r>
      <w:r w:rsidR="00AF4137">
        <w:t xml:space="preserve">(vodní z.) </w:t>
      </w:r>
      <w:r>
        <w:t>O</w:t>
      </w:r>
      <w:r>
        <w:t>S</w:t>
      </w:r>
      <w:r>
        <w:t xml:space="preserve">ŽP Kuřim ze dne </w:t>
      </w:r>
      <w:r w:rsidR="00AF4137">
        <w:t>4</w:t>
      </w:r>
      <w:r>
        <w:t>.</w:t>
      </w:r>
      <w:r w:rsidR="00AF4137">
        <w:t>12</w:t>
      </w:r>
      <w:r>
        <w:t>.2017, č.j. MK/</w:t>
      </w:r>
      <w:r w:rsidR="00AF4137">
        <w:t>20172</w:t>
      </w:r>
      <w:r>
        <w:t>/17/OSŽP</w:t>
      </w:r>
    </w:p>
    <w:p w:rsidR="00196477" w:rsidRDefault="00AF4137" w:rsidP="00BB2340">
      <w:pPr>
        <w:numPr>
          <w:ilvl w:val="0"/>
          <w:numId w:val="8"/>
        </w:numPr>
        <w:spacing w:line="240" w:lineRule="auto"/>
        <w:jc w:val="both"/>
      </w:pPr>
      <w:r>
        <w:t>závazné stanovisko (</w:t>
      </w:r>
      <w:r>
        <w:t>les</w:t>
      </w:r>
      <w:r>
        <w:t xml:space="preserve">ní z.) OSŽP Kuřim ze dne </w:t>
      </w:r>
      <w:r>
        <w:t>2</w:t>
      </w:r>
      <w:r>
        <w:t>.1.201</w:t>
      </w:r>
      <w:r>
        <w:t>8</w:t>
      </w:r>
      <w:r>
        <w:t>, č.j. MK/2</w:t>
      </w:r>
      <w:r>
        <w:t>1427</w:t>
      </w:r>
      <w:r>
        <w:t>/17/OSŽP</w:t>
      </w:r>
    </w:p>
    <w:p w:rsidR="00AF4137" w:rsidRDefault="00AF4137" w:rsidP="00AF4137">
      <w:pPr>
        <w:numPr>
          <w:ilvl w:val="0"/>
          <w:numId w:val="8"/>
        </w:numPr>
        <w:spacing w:line="240" w:lineRule="auto"/>
        <w:jc w:val="both"/>
      </w:pPr>
      <w:r>
        <w:t>závazné stanovisko (</w:t>
      </w:r>
      <w:r>
        <w:t>les</w:t>
      </w:r>
      <w:r>
        <w:t xml:space="preserve">ní z.) OŽP </w:t>
      </w:r>
      <w:r>
        <w:t>Tišnov</w:t>
      </w:r>
      <w:r>
        <w:t xml:space="preserve"> ze dne </w:t>
      </w:r>
      <w:r>
        <w:t>8</w:t>
      </w:r>
      <w:r>
        <w:t>.1.201</w:t>
      </w:r>
      <w:r>
        <w:t>8</w:t>
      </w:r>
      <w:r>
        <w:t>, č.j. M</w:t>
      </w:r>
      <w:r>
        <w:t>UTI</w:t>
      </w:r>
      <w:r>
        <w:t>/</w:t>
      </w:r>
      <w:r>
        <w:t>385</w:t>
      </w:r>
      <w:r>
        <w:t>/</w:t>
      </w:r>
      <w:r>
        <w:t>2018</w:t>
      </w:r>
      <w:r>
        <w:t>/OŽP</w:t>
      </w:r>
      <w:r>
        <w:t>/Ch-12</w:t>
      </w:r>
    </w:p>
    <w:p w:rsidR="00AF4137" w:rsidRDefault="00C85016" w:rsidP="00242963">
      <w:pPr>
        <w:numPr>
          <w:ilvl w:val="0"/>
          <w:numId w:val="8"/>
        </w:numPr>
        <w:spacing w:line="240" w:lineRule="auto"/>
        <w:jc w:val="both"/>
      </w:pPr>
      <w:r>
        <w:t>závazné stanovisk</w:t>
      </w:r>
      <w:r w:rsidR="002F6E18">
        <w:t>o O</w:t>
      </w:r>
      <w:r w:rsidR="00AF4137">
        <w:t>I</w:t>
      </w:r>
      <w:r w:rsidR="002F6E18">
        <w:t xml:space="preserve"> Kuřim ze dne 2</w:t>
      </w:r>
      <w:r w:rsidR="00AF4137">
        <w:t>2</w:t>
      </w:r>
      <w:r w:rsidR="002F6E18">
        <w:t>.</w:t>
      </w:r>
      <w:r w:rsidR="00AF4137">
        <w:t>9</w:t>
      </w:r>
      <w:r w:rsidR="002F6E18">
        <w:t>.2017, č</w:t>
      </w:r>
      <w:r>
        <w:t>.</w:t>
      </w:r>
      <w:r w:rsidR="002F6E18">
        <w:t>j.</w:t>
      </w:r>
      <w:r>
        <w:t xml:space="preserve"> MK/</w:t>
      </w:r>
      <w:r w:rsidR="00AF4137">
        <w:t>15535</w:t>
      </w:r>
      <w:r>
        <w:t>/17</w:t>
      </w:r>
    </w:p>
    <w:p w:rsidR="002F6E18" w:rsidRDefault="002F6E18" w:rsidP="002F6E18">
      <w:pPr>
        <w:numPr>
          <w:ilvl w:val="0"/>
          <w:numId w:val="8"/>
        </w:numPr>
        <w:spacing w:line="240" w:lineRule="auto"/>
        <w:jc w:val="both"/>
      </w:pPr>
      <w:r>
        <w:t xml:space="preserve">vyjádření OD Kuřim ze dne </w:t>
      </w:r>
      <w:r w:rsidR="00242963">
        <w:t>2</w:t>
      </w:r>
      <w:r>
        <w:t>0.</w:t>
      </w:r>
      <w:r w:rsidR="00242963">
        <w:t>9</w:t>
      </w:r>
      <w:r>
        <w:t>.201</w:t>
      </w:r>
      <w:r w:rsidR="00242963">
        <w:t>7</w:t>
      </w:r>
      <w:r w:rsidR="00D9269E">
        <w:t>, zn</w:t>
      </w:r>
      <w:r>
        <w:t>.</w:t>
      </w:r>
      <w:r w:rsidR="00D9269E">
        <w:t xml:space="preserve"> MK/</w:t>
      </w:r>
      <w:r w:rsidR="00242963">
        <w:t>15497</w:t>
      </w:r>
      <w:r w:rsidR="00D9269E">
        <w:t>/1</w:t>
      </w:r>
      <w:r w:rsidR="00242963">
        <w:t>7</w:t>
      </w:r>
      <w:r w:rsidR="00D9269E">
        <w:t>/OD</w:t>
      </w:r>
    </w:p>
    <w:p w:rsidR="00242963" w:rsidRDefault="00242963" w:rsidP="002F6E18">
      <w:pPr>
        <w:numPr>
          <w:ilvl w:val="0"/>
          <w:numId w:val="8"/>
        </w:numPr>
        <w:spacing w:line="240" w:lineRule="auto"/>
        <w:jc w:val="both"/>
      </w:pPr>
      <w:r>
        <w:t xml:space="preserve">závazné stanovisko HZS </w:t>
      </w:r>
      <w:proofErr w:type="spellStart"/>
      <w:r>
        <w:t>JmK</w:t>
      </w:r>
      <w:proofErr w:type="spellEnd"/>
      <w:r>
        <w:t xml:space="preserve"> ze dne 12.10.2017, </w:t>
      </w:r>
      <w:proofErr w:type="spellStart"/>
      <w:r>
        <w:t>ev.č</w:t>
      </w:r>
      <w:proofErr w:type="spellEnd"/>
      <w:r>
        <w:t>. HSBM-3-56-23/1-OPST-2017</w:t>
      </w:r>
    </w:p>
    <w:p w:rsidR="00242963" w:rsidRDefault="00167AF5" w:rsidP="002F6E18">
      <w:pPr>
        <w:numPr>
          <w:ilvl w:val="0"/>
          <w:numId w:val="8"/>
        </w:numPr>
        <w:spacing w:line="240" w:lineRule="auto"/>
        <w:jc w:val="both"/>
      </w:pPr>
      <w:r>
        <w:t>vyjádření MMB, majetkový odbor ze dne 9.5.2017, č.j. MMB/0367574/2017</w:t>
      </w:r>
    </w:p>
    <w:p w:rsidR="00167AF5" w:rsidRDefault="00167AF5" w:rsidP="002F6E18">
      <w:pPr>
        <w:numPr>
          <w:ilvl w:val="0"/>
          <w:numId w:val="8"/>
        </w:numPr>
        <w:spacing w:line="240" w:lineRule="auto"/>
        <w:jc w:val="both"/>
      </w:pPr>
      <w:r>
        <w:t>vyjádření Lesy města Brna</w:t>
      </w:r>
      <w:r w:rsidR="00283F82">
        <w:t>, a.s.</w:t>
      </w:r>
      <w:r>
        <w:t xml:space="preserve"> ze dne 7.12.2017, zn. 2221/2/2017</w:t>
      </w:r>
    </w:p>
    <w:p w:rsidR="00E47E9A" w:rsidRDefault="00E47E9A" w:rsidP="00E47E9A">
      <w:pPr>
        <w:numPr>
          <w:ilvl w:val="0"/>
          <w:numId w:val="8"/>
        </w:numPr>
        <w:spacing w:line="240" w:lineRule="auto"/>
        <w:jc w:val="both"/>
      </w:pPr>
      <w:r>
        <w:t xml:space="preserve">vyjádření Lesy </w:t>
      </w:r>
      <w:r w:rsidR="00283F82">
        <w:t xml:space="preserve">ČR, s. p. </w:t>
      </w:r>
      <w:r>
        <w:t xml:space="preserve">ze dne </w:t>
      </w:r>
      <w:r w:rsidR="00283F82">
        <w:t>26</w:t>
      </w:r>
      <w:r>
        <w:t>.</w:t>
      </w:r>
      <w:r w:rsidR="00283F82">
        <w:t>9</w:t>
      </w:r>
      <w:r>
        <w:t xml:space="preserve">.2017, </w:t>
      </w:r>
      <w:r w:rsidR="00283F82">
        <w:t>č.j</w:t>
      </w:r>
      <w:r>
        <w:t xml:space="preserve">. </w:t>
      </w:r>
      <w:r w:rsidR="00283F82">
        <w:t>LCR144/002218</w:t>
      </w:r>
      <w:r>
        <w:t>/2017</w:t>
      </w:r>
    </w:p>
    <w:p w:rsidR="00283F82" w:rsidRDefault="00283F82" w:rsidP="00283F82">
      <w:pPr>
        <w:numPr>
          <w:ilvl w:val="0"/>
          <w:numId w:val="8"/>
        </w:numPr>
        <w:spacing w:line="240" w:lineRule="auto"/>
        <w:jc w:val="both"/>
      </w:pPr>
      <w:r>
        <w:t xml:space="preserve">stanovisko Singulární společnost Veverská Bítýška </w:t>
      </w:r>
      <w:proofErr w:type="spellStart"/>
      <w:r>
        <w:t>z.s</w:t>
      </w:r>
      <w:proofErr w:type="spellEnd"/>
      <w:r>
        <w:t>. ze dne 20.11.2017</w:t>
      </w:r>
    </w:p>
    <w:p w:rsidR="00283F82" w:rsidRPr="00E54F33" w:rsidRDefault="00563509" w:rsidP="00283F82">
      <w:pPr>
        <w:numPr>
          <w:ilvl w:val="0"/>
          <w:numId w:val="8"/>
        </w:numPr>
        <w:spacing w:line="240" w:lineRule="auto"/>
        <w:jc w:val="both"/>
      </w:pPr>
      <w:r>
        <w:t xml:space="preserve">vyjádření </w:t>
      </w:r>
      <w:r w:rsidRPr="00D324D0">
        <w:t xml:space="preserve">Vodárenský svazek </w:t>
      </w:r>
      <w:proofErr w:type="spellStart"/>
      <w:r w:rsidRPr="00D324D0">
        <w:t>Bítešsko</w:t>
      </w:r>
      <w:proofErr w:type="spellEnd"/>
      <w:r>
        <w:t xml:space="preserve"> ze dne </w:t>
      </w:r>
      <w:r w:rsidR="00283F82">
        <w:t>3</w:t>
      </w:r>
      <w:r>
        <w:t>1.</w:t>
      </w:r>
      <w:r w:rsidR="00283F82">
        <w:t>10</w:t>
      </w:r>
      <w:r>
        <w:t>.201</w:t>
      </w:r>
      <w:r w:rsidR="00283F82">
        <w:t>7</w:t>
      </w:r>
      <w:r>
        <w:t>, č.j. S/201</w:t>
      </w:r>
      <w:r w:rsidR="00283F82">
        <w:t>7</w:t>
      </w:r>
      <w:r>
        <w:t>/</w:t>
      </w:r>
      <w:r w:rsidR="00283F82">
        <w:t>64</w:t>
      </w:r>
      <w:r>
        <w:t xml:space="preserve">, </w:t>
      </w:r>
      <w:proofErr w:type="spellStart"/>
      <w:r w:rsidRPr="00563509">
        <w:rPr>
          <w:b/>
        </w:rPr>
        <w:t>zjm</w:t>
      </w:r>
      <w:proofErr w:type="spellEnd"/>
      <w:r w:rsidRPr="00563509">
        <w:rPr>
          <w:b/>
        </w:rPr>
        <w:t xml:space="preserve">. součinnost při vytyčování </w:t>
      </w:r>
    </w:p>
    <w:p w:rsidR="00E54F33" w:rsidRDefault="00E54F33" w:rsidP="00E54F33">
      <w:pPr>
        <w:spacing w:line="240" w:lineRule="auto"/>
        <w:jc w:val="both"/>
      </w:pPr>
    </w:p>
    <w:p w:rsidR="00E54F33" w:rsidRDefault="00E54F33" w:rsidP="00E54F33">
      <w:pPr>
        <w:spacing w:line="240" w:lineRule="auto"/>
        <w:jc w:val="both"/>
      </w:pPr>
    </w:p>
    <w:p w:rsidR="00E54F33" w:rsidRDefault="00E54F33" w:rsidP="00E54F33">
      <w:pPr>
        <w:spacing w:line="252" w:lineRule="auto"/>
        <w:rPr>
          <w:szCs w:val="24"/>
        </w:rPr>
      </w:pP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č.j.výst</w:t>
      </w:r>
      <w:proofErr w:type="spellEnd"/>
      <w:r>
        <w:rPr>
          <w:szCs w:val="24"/>
        </w:rPr>
        <w:t>. VB/901/18/SÚ/M</w:t>
      </w:r>
      <w:r>
        <w:rPr>
          <w:szCs w:val="24"/>
        </w:rPr>
        <w:tab/>
      </w:r>
      <w:r>
        <w:rPr>
          <w:szCs w:val="24"/>
        </w:rPr>
        <w:tab/>
        <w:t xml:space="preserve">                -  </w:t>
      </w:r>
      <w:proofErr w:type="gramStart"/>
      <w:r>
        <w:rPr>
          <w:szCs w:val="24"/>
        </w:rPr>
        <w:t>4</w:t>
      </w:r>
      <w:r>
        <w:rPr>
          <w:szCs w:val="24"/>
        </w:rPr>
        <w:t xml:space="preserve">  -</w:t>
      </w:r>
      <w:proofErr w:type="gramEnd"/>
      <w:r>
        <w:rPr>
          <w:szCs w:val="24"/>
        </w:rPr>
        <w:tab/>
      </w:r>
      <w:r>
        <w:rPr>
          <w:szCs w:val="24"/>
        </w:rPr>
        <w:tab/>
        <w:t xml:space="preserve">         </w:t>
      </w: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sp.zn</w:t>
      </w:r>
      <w:proofErr w:type="spellEnd"/>
      <w:r>
        <w:rPr>
          <w:szCs w:val="24"/>
        </w:rPr>
        <w:t>. SVB/335/18/SÚ/M</w:t>
      </w:r>
    </w:p>
    <w:p w:rsidR="00E54F33" w:rsidRDefault="00E54F33" w:rsidP="00E54F33">
      <w:pPr>
        <w:spacing w:line="240" w:lineRule="auto"/>
        <w:jc w:val="both"/>
      </w:pPr>
    </w:p>
    <w:p w:rsidR="00E54F33" w:rsidRDefault="00E54F33" w:rsidP="00E54F33">
      <w:pPr>
        <w:spacing w:line="240" w:lineRule="auto"/>
        <w:jc w:val="both"/>
      </w:pPr>
    </w:p>
    <w:p w:rsidR="00E54F33" w:rsidRPr="00D324D0" w:rsidRDefault="00E54F33" w:rsidP="00E54F33">
      <w:pPr>
        <w:spacing w:line="240" w:lineRule="auto"/>
        <w:jc w:val="both"/>
      </w:pPr>
    </w:p>
    <w:p w:rsidR="00283F82" w:rsidRPr="00407A89" w:rsidRDefault="00563509" w:rsidP="00F653DF">
      <w:pPr>
        <w:numPr>
          <w:ilvl w:val="0"/>
          <w:numId w:val="8"/>
        </w:numPr>
        <w:spacing w:line="240" w:lineRule="auto"/>
        <w:jc w:val="both"/>
      </w:pPr>
      <w:r>
        <w:t xml:space="preserve">vyjádření </w:t>
      </w:r>
      <w:r w:rsidRPr="00407A89">
        <w:t>C</w:t>
      </w:r>
      <w:r>
        <w:t>ETIN</w:t>
      </w:r>
      <w:r w:rsidRPr="00407A89">
        <w:t xml:space="preserve"> a.s.</w:t>
      </w:r>
      <w:r>
        <w:t xml:space="preserve"> ze dne </w:t>
      </w:r>
      <w:r w:rsidR="00283F82">
        <w:t>15</w:t>
      </w:r>
      <w:r>
        <w:t>.</w:t>
      </w:r>
      <w:r w:rsidR="00283F82">
        <w:t>9</w:t>
      </w:r>
      <w:r>
        <w:t>.201</w:t>
      </w:r>
      <w:r w:rsidR="00283F82">
        <w:t>7</w:t>
      </w:r>
      <w:r>
        <w:t xml:space="preserve">, č.j. </w:t>
      </w:r>
      <w:r w:rsidR="00283F82">
        <w:t>717713</w:t>
      </w:r>
      <w:r>
        <w:t>/1</w:t>
      </w:r>
      <w:r w:rsidR="00283F82">
        <w:t>7</w:t>
      </w:r>
    </w:p>
    <w:p w:rsidR="00676CE5" w:rsidRDefault="000B717B" w:rsidP="00676CE5">
      <w:pPr>
        <w:numPr>
          <w:ilvl w:val="0"/>
          <w:numId w:val="8"/>
        </w:numPr>
        <w:spacing w:line="240" w:lineRule="auto"/>
        <w:jc w:val="both"/>
      </w:pPr>
      <w:r>
        <w:t xml:space="preserve">vyjádření </w:t>
      </w:r>
      <w:r w:rsidR="00CA080E">
        <w:t>E.ON Servisní, s.r.o. ze dne 1</w:t>
      </w:r>
      <w:r w:rsidR="00F653DF">
        <w:t>5</w:t>
      </w:r>
      <w:r w:rsidR="00CA080E">
        <w:t>.</w:t>
      </w:r>
      <w:r w:rsidR="00F653DF">
        <w:t>9</w:t>
      </w:r>
      <w:r w:rsidR="00CA080E">
        <w:t>.201</w:t>
      </w:r>
      <w:r w:rsidR="00F653DF">
        <w:t>7</w:t>
      </w:r>
      <w:r w:rsidR="00CA080E">
        <w:t xml:space="preserve">, zn. </w:t>
      </w:r>
      <w:r w:rsidR="00F653DF">
        <w:t>P</w:t>
      </w:r>
      <w:r w:rsidR="00CA080E">
        <w:t>1</w:t>
      </w:r>
      <w:r w:rsidR="00F653DF">
        <w:t>1356</w:t>
      </w:r>
      <w:r w:rsidR="00CA080E">
        <w:t>-16</w:t>
      </w:r>
      <w:r w:rsidR="00F653DF">
        <w:t>205424</w:t>
      </w:r>
    </w:p>
    <w:p w:rsidR="0089406F" w:rsidRPr="0089406F" w:rsidRDefault="0089406F" w:rsidP="0089406F">
      <w:pPr>
        <w:spacing w:line="240" w:lineRule="auto"/>
        <w:jc w:val="both"/>
        <w:rPr>
          <w:b/>
          <w:sz w:val="12"/>
          <w:szCs w:val="12"/>
        </w:rPr>
      </w:pPr>
    </w:p>
    <w:p w:rsidR="00AC2925" w:rsidRDefault="00F909A3" w:rsidP="00AC2925">
      <w:pPr>
        <w:widowControl/>
        <w:numPr>
          <w:ilvl w:val="0"/>
          <w:numId w:val="5"/>
        </w:numPr>
        <w:tabs>
          <w:tab w:val="clear" w:pos="644"/>
          <w:tab w:val="num" w:pos="284"/>
          <w:tab w:val="num" w:pos="426"/>
        </w:tabs>
        <w:suppressAutoHyphens w:val="0"/>
        <w:autoSpaceDE w:val="0"/>
        <w:autoSpaceDN w:val="0"/>
        <w:spacing w:before="60" w:line="240" w:lineRule="auto"/>
        <w:ind w:left="284" w:hanging="284"/>
        <w:jc w:val="both"/>
      </w:pPr>
      <w:r>
        <w:t xml:space="preserve">Odpady vzniklé při realizaci </w:t>
      </w:r>
      <w:r w:rsidR="00B23064">
        <w:t xml:space="preserve">záměru </w:t>
      </w:r>
      <w:r>
        <w:t>budou využity nebo odstraněny v souladu se zákon</w:t>
      </w:r>
      <w:r w:rsidR="002974C9">
        <w:t xml:space="preserve">em č.185/2001 Sb., o odpadech v platném znění, i v souladu s </w:t>
      </w:r>
      <w:r>
        <w:t xml:space="preserve">Plánem odpadového hospodářství </w:t>
      </w:r>
      <w:r w:rsidR="00AC2925">
        <w:t xml:space="preserve">Jihomoravského kraje. Před odstraněním (uložením na skládku) je povinnost přednostního využití odpadů. </w:t>
      </w:r>
    </w:p>
    <w:p w:rsidR="00AC2925" w:rsidRPr="00797703" w:rsidRDefault="00AC2925" w:rsidP="00AC2925">
      <w:pPr>
        <w:pStyle w:val="Import1"/>
        <w:spacing w:line="240" w:lineRule="auto"/>
        <w:rPr>
          <w:rFonts w:ascii="Times New Roman" w:hAnsi="Times New Roman"/>
          <w:sz w:val="12"/>
          <w:szCs w:val="12"/>
        </w:rPr>
      </w:pPr>
    </w:p>
    <w:p w:rsidR="00F909A3" w:rsidRDefault="00F909A3" w:rsidP="00E420DB">
      <w:pPr>
        <w:widowControl/>
        <w:numPr>
          <w:ilvl w:val="0"/>
          <w:numId w:val="5"/>
        </w:numPr>
        <w:tabs>
          <w:tab w:val="clear" w:pos="644"/>
          <w:tab w:val="num" w:pos="284"/>
          <w:tab w:val="num" w:pos="567"/>
        </w:tabs>
        <w:suppressAutoHyphens w:val="0"/>
        <w:autoSpaceDE w:val="0"/>
        <w:autoSpaceDN w:val="0"/>
        <w:spacing w:before="60" w:line="240" w:lineRule="auto"/>
        <w:ind w:left="364" w:hanging="364"/>
        <w:jc w:val="both"/>
      </w:pPr>
      <w:r>
        <w:t>Při realizaci zámě</w:t>
      </w:r>
      <w:r w:rsidR="002974C9">
        <w:t>ru je nutné minimalizovat</w:t>
      </w:r>
      <w:r>
        <w:t xml:space="preserve"> prašnost</w:t>
      </w:r>
      <w:r w:rsidR="00AF1E0A">
        <w:t xml:space="preserve"> a hlučnost</w:t>
      </w:r>
      <w:r w:rsidR="00E420DB">
        <w:t xml:space="preserve"> a </w:t>
      </w:r>
      <w:r w:rsidR="00E420DB" w:rsidRPr="00B31CCF">
        <w:rPr>
          <w:b/>
        </w:rPr>
        <w:t>brát maximální ohled na prostředí.</w:t>
      </w:r>
    </w:p>
    <w:p w:rsidR="007975C2" w:rsidRPr="00797703" w:rsidRDefault="007975C2" w:rsidP="002E4838">
      <w:pPr>
        <w:widowControl/>
        <w:suppressAutoHyphens w:val="0"/>
        <w:autoSpaceDE w:val="0"/>
        <w:autoSpaceDN w:val="0"/>
        <w:spacing w:before="60" w:line="240" w:lineRule="auto"/>
        <w:jc w:val="both"/>
        <w:rPr>
          <w:sz w:val="12"/>
          <w:szCs w:val="12"/>
        </w:rPr>
      </w:pPr>
    </w:p>
    <w:p w:rsidR="009F7AAD" w:rsidRDefault="009F7AAD" w:rsidP="002E4838">
      <w:pPr>
        <w:widowControl/>
        <w:numPr>
          <w:ilvl w:val="0"/>
          <w:numId w:val="5"/>
        </w:numPr>
        <w:tabs>
          <w:tab w:val="clear" w:pos="644"/>
          <w:tab w:val="num" w:pos="284"/>
        </w:tabs>
        <w:suppressAutoHyphens w:val="0"/>
        <w:autoSpaceDE w:val="0"/>
        <w:autoSpaceDN w:val="0"/>
        <w:spacing w:before="60" w:line="240" w:lineRule="auto"/>
        <w:ind w:left="284" w:hanging="284"/>
        <w:jc w:val="both"/>
      </w:pPr>
      <w:r>
        <w:t>V případě, že by stavbou byla zasažena dřevina rostoucí mimo les, dle § 8 zákona č. 114/1992 Sb., o ochraně přírody a krajiny v platném znění, musí vlastník pozemku (nájemce nebo jiný oprávněný uživatel) požádat orgán ochrany přírody (</w:t>
      </w:r>
      <w:proofErr w:type="spellStart"/>
      <w:r>
        <w:t>MěÚ</w:t>
      </w:r>
      <w:proofErr w:type="spellEnd"/>
      <w:r>
        <w:t xml:space="preserve"> Kuřim) o souhlas s kácením, a </w:t>
      </w:r>
      <w:proofErr w:type="gramStart"/>
      <w:r>
        <w:t>to</w:t>
      </w:r>
      <w:proofErr w:type="gramEnd"/>
      <w:r>
        <w:t xml:space="preserve"> pokud mají dřeviny obvod kmene ve výšce 130 cm větší než 80 cm.</w:t>
      </w:r>
      <w:r w:rsidR="00CC1212">
        <w:t xml:space="preserve"> Budou dodrženy povinnosti stanovené v </w:t>
      </w:r>
      <w:r w:rsidR="00CC1212" w:rsidRPr="0079333A">
        <w:t>§</w:t>
      </w:r>
      <w:r w:rsidR="00CC1212">
        <w:t xml:space="preserve"> 4 a 8 odst. 1 a 2 zákona č. 334/1992 Sb., o ochraně ZPF.</w:t>
      </w:r>
    </w:p>
    <w:p w:rsidR="00D154AB" w:rsidRPr="00797703" w:rsidRDefault="00D154AB" w:rsidP="00D154AB">
      <w:pPr>
        <w:widowControl/>
        <w:suppressAutoHyphens w:val="0"/>
        <w:autoSpaceDE w:val="0"/>
        <w:autoSpaceDN w:val="0"/>
        <w:spacing w:before="60" w:line="240" w:lineRule="auto"/>
        <w:jc w:val="both"/>
        <w:rPr>
          <w:sz w:val="12"/>
          <w:szCs w:val="12"/>
        </w:rPr>
      </w:pPr>
    </w:p>
    <w:p w:rsidR="00862FD0" w:rsidRDefault="009E1F93" w:rsidP="002E4838">
      <w:pPr>
        <w:widowControl/>
        <w:numPr>
          <w:ilvl w:val="0"/>
          <w:numId w:val="5"/>
        </w:numPr>
        <w:tabs>
          <w:tab w:val="clear" w:pos="644"/>
          <w:tab w:val="num" w:pos="284"/>
          <w:tab w:val="left" w:pos="567"/>
        </w:tabs>
        <w:suppressAutoHyphens w:val="0"/>
        <w:autoSpaceDE w:val="0"/>
        <w:autoSpaceDN w:val="0"/>
        <w:spacing w:before="60" w:line="240" w:lineRule="auto"/>
        <w:ind w:left="284" w:hanging="284"/>
        <w:jc w:val="both"/>
      </w:pPr>
      <w:r w:rsidRPr="0079333A">
        <w:t>V souladu s § 5 odst.</w:t>
      </w:r>
      <w:r w:rsidR="00A20DC6">
        <w:t xml:space="preserve"> </w:t>
      </w:r>
      <w:r w:rsidRPr="0079333A">
        <w:t>1 písm.</w:t>
      </w:r>
      <w:r w:rsidR="00A20DC6">
        <w:t xml:space="preserve"> </w:t>
      </w:r>
      <w:r w:rsidRPr="0079333A">
        <w:t>b) zákona č.</w:t>
      </w:r>
      <w:r w:rsidR="00A20DC6">
        <w:t xml:space="preserve"> </w:t>
      </w:r>
      <w:r w:rsidRPr="0079333A">
        <w:t>133/1985 Sb.,</w:t>
      </w:r>
      <w:r w:rsidR="00E67A1F">
        <w:t xml:space="preserve"> </w:t>
      </w:r>
      <w:r w:rsidRPr="0079333A">
        <w:t>o požární ochraně, ve znění pozdějších předpisů musí</w:t>
      </w:r>
      <w:r w:rsidR="008532C3">
        <w:t xml:space="preserve"> být při realizaci stavby</w:t>
      </w:r>
      <w:r w:rsidRPr="0079333A">
        <w:t xml:space="preserve"> zachovány volné přístupové komunikace (zajištěn průjezd </w:t>
      </w:r>
    </w:p>
    <w:p w:rsidR="009E1F93" w:rsidRDefault="009E1F93" w:rsidP="00862FD0">
      <w:pPr>
        <w:widowControl/>
        <w:tabs>
          <w:tab w:val="left" w:pos="567"/>
        </w:tabs>
        <w:suppressAutoHyphens w:val="0"/>
        <w:autoSpaceDE w:val="0"/>
        <w:autoSpaceDN w:val="0"/>
        <w:spacing w:before="60" w:line="240" w:lineRule="auto"/>
        <w:ind w:left="284"/>
        <w:jc w:val="both"/>
      </w:pPr>
      <w:r w:rsidRPr="0079333A">
        <w:t xml:space="preserve">pro požární vozidla) popř. nástupní plochy k zajištění účinného a bezpečného zásahu požárních jednotek při </w:t>
      </w:r>
      <w:r w:rsidR="00FB1AA3">
        <w:t>hašení požáru a zásahových prac</w:t>
      </w:r>
      <w:r w:rsidR="00295583">
        <w:t>í</w:t>
      </w:r>
      <w:r w:rsidRPr="0079333A">
        <w:t>ch.</w:t>
      </w:r>
    </w:p>
    <w:p w:rsidR="00412647" w:rsidRPr="00797703" w:rsidRDefault="00412647" w:rsidP="002E4838">
      <w:pPr>
        <w:widowControl/>
        <w:tabs>
          <w:tab w:val="num" w:pos="284"/>
        </w:tabs>
        <w:suppressAutoHyphens w:val="0"/>
        <w:autoSpaceDE w:val="0"/>
        <w:autoSpaceDN w:val="0"/>
        <w:spacing w:before="60" w:line="240" w:lineRule="auto"/>
        <w:ind w:left="284" w:hanging="284"/>
        <w:jc w:val="both"/>
        <w:rPr>
          <w:sz w:val="12"/>
          <w:szCs w:val="12"/>
        </w:rPr>
      </w:pPr>
    </w:p>
    <w:p w:rsidR="00207ED4" w:rsidRPr="003B288D" w:rsidRDefault="009E1F93" w:rsidP="00150A51">
      <w:pPr>
        <w:widowControl/>
        <w:numPr>
          <w:ilvl w:val="0"/>
          <w:numId w:val="5"/>
        </w:numPr>
        <w:tabs>
          <w:tab w:val="clear" w:pos="644"/>
          <w:tab w:val="num" w:pos="284"/>
        </w:tabs>
        <w:suppressAutoHyphens w:val="0"/>
        <w:autoSpaceDE w:val="0"/>
        <w:autoSpaceDN w:val="0"/>
        <w:spacing w:before="60" w:line="240" w:lineRule="auto"/>
        <w:ind w:left="284" w:hanging="284"/>
        <w:jc w:val="both"/>
      </w:pPr>
      <w:r w:rsidRPr="0079333A">
        <w:t>V souladu s § 12 vyhlášky č.</w:t>
      </w:r>
      <w:r w:rsidR="00E67A1F">
        <w:t xml:space="preserve"> </w:t>
      </w:r>
      <w:r w:rsidRPr="0079333A">
        <w:t>23/2008 Sb., o technických po</w:t>
      </w:r>
      <w:r w:rsidR="005C6458">
        <w:t xml:space="preserve">dmínkách požární ochrany staveb </w:t>
      </w:r>
      <w:r w:rsidRPr="0079333A">
        <w:t xml:space="preserve">musí být umožněn odběr požární technikou v místech stávajících zdrojů požární vody.  </w:t>
      </w:r>
    </w:p>
    <w:p w:rsidR="005E754F" w:rsidRPr="00150A51" w:rsidRDefault="005E754F" w:rsidP="002E4838">
      <w:pPr>
        <w:widowControl/>
        <w:suppressAutoHyphens w:val="0"/>
        <w:autoSpaceDE w:val="0"/>
        <w:autoSpaceDN w:val="0"/>
        <w:spacing w:before="60" w:line="240" w:lineRule="auto"/>
        <w:jc w:val="both"/>
        <w:rPr>
          <w:sz w:val="12"/>
          <w:szCs w:val="12"/>
        </w:rPr>
      </w:pPr>
    </w:p>
    <w:p w:rsidR="0081679F" w:rsidRDefault="0081679F" w:rsidP="0081679F">
      <w:pPr>
        <w:widowControl/>
        <w:numPr>
          <w:ilvl w:val="0"/>
          <w:numId w:val="5"/>
        </w:numPr>
        <w:tabs>
          <w:tab w:val="clear" w:pos="644"/>
          <w:tab w:val="num" w:pos="284"/>
        </w:tabs>
        <w:suppressAutoHyphens w:val="0"/>
        <w:autoSpaceDE w:val="0"/>
        <w:autoSpaceDN w:val="0"/>
        <w:spacing w:before="60" w:line="240" w:lineRule="auto"/>
        <w:ind w:left="284" w:hanging="284"/>
        <w:jc w:val="both"/>
      </w:pPr>
      <w:r w:rsidRPr="00412647">
        <w:t>Před zahájením výkopo</w:t>
      </w:r>
      <w:r>
        <w:t xml:space="preserve">vých prací zajistí investor </w:t>
      </w:r>
      <w:r w:rsidRPr="00407A89">
        <w:rPr>
          <w:b/>
        </w:rPr>
        <w:t>vytyčení</w:t>
      </w:r>
      <w:r w:rsidRPr="00412647">
        <w:t xml:space="preserve"> všech stavbou </w:t>
      </w:r>
      <w:proofErr w:type="gramStart"/>
      <w:r w:rsidRPr="00412647">
        <w:t>dotčených  inženýrských</w:t>
      </w:r>
      <w:proofErr w:type="gramEnd"/>
      <w:r w:rsidRPr="00412647">
        <w:t xml:space="preserve"> sítí jejich správci.</w:t>
      </w:r>
    </w:p>
    <w:p w:rsidR="00FF738E" w:rsidRPr="00AF1E0A" w:rsidRDefault="00FF738E" w:rsidP="00FF738E">
      <w:pPr>
        <w:widowControl/>
        <w:suppressAutoHyphens w:val="0"/>
        <w:autoSpaceDE w:val="0"/>
        <w:autoSpaceDN w:val="0"/>
        <w:spacing w:before="60" w:line="240" w:lineRule="auto"/>
        <w:jc w:val="both"/>
        <w:rPr>
          <w:sz w:val="12"/>
          <w:szCs w:val="12"/>
        </w:rPr>
      </w:pPr>
    </w:p>
    <w:p w:rsidR="00412647" w:rsidRDefault="0081679F" w:rsidP="00896C04">
      <w:pPr>
        <w:widowControl/>
        <w:numPr>
          <w:ilvl w:val="0"/>
          <w:numId w:val="5"/>
        </w:numPr>
        <w:tabs>
          <w:tab w:val="clear" w:pos="644"/>
          <w:tab w:val="num" w:pos="284"/>
        </w:tabs>
        <w:suppressAutoHyphens w:val="0"/>
        <w:autoSpaceDE w:val="0"/>
        <w:autoSpaceDN w:val="0"/>
        <w:spacing w:before="60" w:line="240" w:lineRule="auto"/>
        <w:ind w:left="284" w:hanging="284"/>
        <w:jc w:val="both"/>
      </w:pPr>
      <w:r w:rsidRPr="0079333A">
        <w:t>Při realizaci stavby bude pro souběh a kří</w:t>
      </w:r>
      <w:r>
        <w:t>žení sítí dodržena ČSN 73 6005, p</w:t>
      </w:r>
      <w:r w:rsidRPr="00412647">
        <w:t xml:space="preserve">rostorové </w:t>
      </w:r>
      <w:r w:rsidR="00F46CF9">
        <w:t xml:space="preserve">uspořádání </w:t>
      </w:r>
      <w:r w:rsidRPr="00412647">
        <w:t>inženýrských sítí. Při provádění zemních pr</w:t>
      </w:r>
      <w:r>
        <w:t>ací musí být dodržena ČSN 73 3050, z</w:t>
      </w:r>
      <w:r w:rsidRPr="00412647">
        <w:t>emní práce.</w:t>
      </w:r>
      <w:r w:rsidRPr="008A1FDD">
        <w:t xml:space="preserve"> </w:t>
      </w:r>
    </w:p>
    <w:p w:rsidR="009E1F93" w:rsidRPr="00AF1E0A" w:rsidRDefault="009E1F93" w:rsidP="002E4838">
      <w:pPr>
        <w:widowControl/>
        <w:tabs>
          <w:tab w:val="num" w:pos="284"/>
        </w:tabs>
        <w:suppressAutoHyphens w:val="0"/>
        <w:autoSpaceDE w:val="0"/>
        <w:autoSpaceDN w:val="0"/>
        <w:spacing w:before="60" w:line="240" w:lineRule="auto"/>
        <w:jc w:val="both"/>
        <w:rPr>
          <w:sz w:val="12"/>
          <w:szCs w:val="12"/>
        </w:rPr>
      </w:pPr>
    </w:p>
    <w:p w:rsidR="009E1F93" w:rsidRPr="00207ED4" w:rsidRDefault="009E1F93" w:rsidP="00207ED4">
      <w:pPr>
        <w:widowControl/>
        <w:numPr>
          <w:ilvl w:val="0"/>
          <w:numId w:val="5"/>
        </w:numPr>
        <w:tabs>
          <w:tab w:val="clear" w:pos="644"/>
          <w:tab w:val="num" w:pos="284"/>
        </w:tabs>
        <w:suppressAutoHyphens w:val="0"/>
        <w:autoSpaceDE w:val="0"/>
        <w:autoSpaceDN w:val="0"/>
        <w:spacing w:before="60" w:line="240" w:lineRule="auto"/>
        <w:ind w:left="426" w:hanging="426"/>
        <w:jc w:val="both"/>
      </w:pPr>
      <w:r w:rsidRPr="00412647">
        <w:t xml:space="preserve">Při provádění stavby je nutno dodržovat předpisy, týkající se bezpečnosti práce a technických </w:t>
      </w:r>
      <w:proofErr w:type="gramStart"/>
      <w:r w:rsidRPr="00412647">
        <w:t>zařízení -</w:t>
      </w:r>
      <w:r w:rsidR="00E67A1F">
        <w:t xml:space="preserve"> zejména</w:t>
      </w:r>
      <w:proofErr w:type="gramEnd"/>
      <w:r w:rsidR="00E67A1F">
        <w:t xml:space="preserve"> příslušná ustanovení zákona </w:t>
      </w:r>
      <w:r w:rsidRPr="00412647">
        <w:t>č. 309/2006 Sb., nař</w:t>
      </w:r>
      <w:r w:rsidR="00E67A1F">
        <w:t xml:space="preserve">ízení vlády č. 591/2006 Sb. </w:t>
      </w:r>
      <w:r w:rsidR="00E67A1F" w:rsidRPr="00295583">
        <w:t>a zákona č. 262/2006 Sb.,</w:t>
      </w:r>
      <w:r w:rsidRPr="00295583">
        <w:t xml:space="preserve"> zákoník práce a dbát o ochranu zdraví a života osob na staveništi i osob kolemjdoucích</w:t>
      </w:r>
      <w:r w:rsidR="00676108" w:rsidRPr="00295583">
        <w:t xml:space="preserve"> a kolemjedoucích. </w:t>
      </w:r>
      <w:r w:rsidRPr="00295583">
        <w:t>Výk</w:t>
      </w:r>
      <w:r w:rsidR="00E67A1F" w:rsidRPr="00295583">
        <w:t>opy budou chráněny proti pádům i</w:t>
      </w:r>
      <w:r w:rsidRPr="00295583">
        <w:t xml:space="preserve"> př</w:t>
      </w:r>
      <w:r w:rsidR="00E67A1F" w:rsidRPr="00295583">
        <w:t>i snížené viditelnosti</w:t>
      </w:r>
      <w:r w:rsidRPr="00295583">
        <w:t>.</w:t>
      </w:r>
      <w:r w:rsidR="00AF1E0A" w:rsidRPr="00295583">
        <w:t xml:space="preserve"> Materiál nebude skladován na cizím (ani obecním) pozemku bez písemného souhlasu jeho majitele.</w:t>
      </w:r>
    </w:p>
    <w:p w:rsidR="00412647" w:rsidRPr="00AF1E0A" w:rsidRDefault="00412647" w:rsidP="002E4838">
      <w:pPr>
        <w:widowControl/>
        <w:suppressAutoHyphens w:val="0"/>
        <w:autoSpaceDE w:val="0"/>
        <w:autoSpaceDN w:val="0"/>
        <w:spacing w:before="60" w:line="240" w:lineRule="auto"/>
        <w:jc w:val="both"/>
        <w:rPr>
          <w:sz w:val="12"/>
          <w:szCs w:val="12"/>
        </w:rPr>
      </w:pPr>
    </w:p>
    <w:p w:rsidR="007975C2" w:rsidRDefault="0043151F" w:rsidP="002E4838">
      <w:pPr>
        <w:widowControl/>
        <w:numPr>
          <w:ilvl w:val="0"/>
          <w:numId w:val="5"/>
        </w:numPr>
        <w:tabs>
          <w:tab w:val="clear" w:pos="644"/>
          <w:tab w:val="num" w:pos="284"/>
        </w:tabs>
        <w:suppressAutoHyphens w:val="0"/>
        <w:autoSpaceDE w:val="0"/>
        <w:autoSpaceDN w:val="0"/>
        <w:spacing w:before="60" w:line="240" w:lineRule="auto"/>
        <w:ind w:left="426" w:hanging="426"/>
        <w:jc w:val="both"/>
        <w:rPr>
          <w:b/>
        </w:rPr>
      </w:pPr>
      <w:r>
        <w:t xml:space="preserve">Při stavbě nedojde ke škodě na sousedních nemovitostech. </w:t>
      </w:r>
      <w:r w:rsidRPr="004E4271">
        <w:rPr>
          <w:b/>
        </w:rPr>
        <w:t>Případné škody způsobené vlivem stavby na cizím majetku budou neprodleně odstraněny na náklady investora. Po dokončení stavby budou dotčené pozemky příp. nemovitosti uvedeny do původního stavu.</w:t>
      </w:r>
      <w:r w:rsidR="00676108">
        <w:rPr>
          <w:b/>
        </w:rPr>
        <w:t xml:space="preserve"> Při stavbě nedojde ke znečištění komunikace. Případné znečištění komunikace bude neprodleně odstraněno.</w:t>
      </w:r>
    </w:p>
    <w:p w:rsidR="00207ED4" w:rsidRPr="00AF1E0A" w:rsidRDefault="00207ED4" w:rsidP="00207ED4">
      <w:pPr>
        <w:widowControl/>
        <w:suppressAutoHyphens w:val="0"/>
        <w:autoSpaceDE w:val="0"/>
        <w:autoSpaceDN w:val="0"/>
        <w:spacing w:before="60" w:line="240" w:lineRule="auto"/>
        <w:jc w:val="both"/>
        <w:rPr>
          <w:b/>
          <w:sz w:val="12"/>
          <w:szCs w:val="12"/>
        </w:rPr>
      </w:pPr>
    </w:p>
    <w:p w:rsidR="00207ED4" w:rsidRPr="00B31CCF" w:rsidRDefault="00C61E03" w:rsidP="002E4838">
      <w:pPr>
        <w:widowControl/>
        <w:numPr>
          <w:ilvl w:val="0"/>
          <w:numId w:val="5"/>
        </w:numPr>
        <w:tabs>
          <w:tab w:val="clear" w:pos="644"/>
          <w:tab w:val="num" w:pos="284"/>
        </w:tabs>
        <w:suppressAutoHyphens w:val="0"/>
        <w:autoSpaceDE w:val="0"/>
        <w:autoSpaceDN w:val="0"/>
        <w:spacing w:before="60" w:line="240" w:lineRule="auto"/>
        <w:ind w:left="426" w:hanging="426"/>
        <w:jc w:val="both"/>
        <w:rPr>
          <w:b/>
        </w:rPr>
      </w:pPr>
      <w:r w:rsidRPr="00B31CCF">
        <w:rPr>
          <w:b/>
        </w:rPr>
        <w:t xml:space="preserve">Před zahájením prací v daném místě bude </w:t>
      </w:r>
      <w:proofErr w:type="gramStart"/>
      <w:r w:rsidRPr="00B31CCF">
        <w:rPr>
          <w:b/>
        </w:rPr>
        <w:t>stavebník - žadatel</w:t>
      </w:r>
      <w:proofErr w:type="gramEnd"/>
      <w:r w:rsidRPr="00B31CCF">
        <w:rPr>
          <w:b/>
        </w:rPr>
        <w:t xml:space="preserve"> vždy kontaktovat vlastníka dotčeného pozemku a domluví se s ním na provádění prací. Týká se zejména vstupu na cizí pozemky a prací na nich (jak </w:t>
      </w:r>
      <w:r w:rsidR="00AF1E0A" w:rsidRPr="00B31CCF">
        <w:rPr>
          <w:b/>
        </w:rPr>
        <w:t xml:space="preserve">opravy, </w:t>
      </w:r>
      <w:r w:rsidRPr="00B31CCF">
        <w:rPr>
          <w:b/>
        </w:rPr>
        <w:t>demontáže stávajícího vedení, tak stavby vedení nového)!</w:t>
      </w:r>
    </w:p>
    <w:p w:rsidR="00E54F33" w:rsidRDefault="00E54F33" w:rsidP="002E4838">
      <w:pPr>
        <w:widowControl/>
        <w:suppressAutoHyphens w:val="0"/>
        <w:autoSpaceDE w:val="0"/>
        <w:autoSpaceDN w:val="0"/>
        <w:spacing w:before="60" w:line="240" w:lineRule="auto"/>
        <w:rPr>
          <w:sz w:val="20"/>
        </w:rPr>
      </w:pP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č.j.výst</w:t>
      </w:r>
      <w:proofErr w:type="spellEnd"/>
      <w:r>
        <w:rPr>
          <w:szCs w:val="24"/>
        </w:rPr>
        <w:t>. VB/901/18/SÚ/M</w:t>
      </w:r>
      <w:r>
        <w:rPr>
          <w:szCs w:val="24"/>
        </w:rPr>
        <w:tab/>
      </w:r>
      <w:r>
        <w:rPr>
          <w:szCs w:val="24"/>
        </w:rPr>
        <w:tab/>
        <w:t xml:space="preserve">                -  </w:t>
      </w:r>
      <w:proofErr w:type="gramStart"/>
      <w:r>
        <w:rPr>
          <w:szCs w:val="24"/>
        </w:rPr>
        <w:t>5</w:t>
      </w:r>
      <w:r>
        <w:rPr>
          <w:szCs w:val="24"/>
        </w:rPr>
        <w:t xml:space="preserve">  -</w:t>
      </w:r>
      <w:proofErr w:type="gramEnd"/>
      <w:r>
        <w:rPr>
          <w:szCs w:val="24"/>
        </w:rPr>
        <w:tab/>
      </w:r>
      <w:r>
        <w:rPr>
          <w:szCs w:val="24"/>
        </w:rPr>
        <w:tab/>
        <w:t xml:space="preserve">         </w:t>
      </w: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sp.zn</w:t>
      </w:r>
      <w:proofErr w:type="spellEnd"/>
      <w:r>
        <w:rPr>
          <w:szCs w:val="24"/>
        </w:rPr>
        <w:t>. SVB/335/18/SÚ/M</w:t>
      </w:r>
    </w:p>
    <w:p w:rsidR="00E54F33" w:rsidRDefault="00E54F33" w:rsidP="002E4838">
      <w:pPr>
        <w:widowControl/>
        <w:suppressAutoHyphens w:val="0"/>
        <w:autoSpaceDE w:val="0"/>
        <w:autoSpaceDN w:val="0"/>
        <w:spacing w:before="60" w:line="240" w:lineRule="auto"/>
        <w:rPr>
          <w:sz w:val="20"/>
        </w:rPr>
      </w:pPr>
    </w:p>
    <w:p w:rsidR="00E54F33" w:rsidRDefault="00E54F33" w:rsidP="002E4838">
      <w:pPr>
        <w:widowControl/>
        <w:suppressAutoHyphens w:val="0"/>
        <w:autoSpaceDE w:val="0"/>
        <w:autoSpaceDN w:val="0"/>
        <w:spacing w:before="60" w:line="240" w:lineRule="auto"/>
        <w:rPr>
          <w:sz w:val="20"/>
        </w:rPr>
      </w:pPr>
    </w:p>
    <w:p w:rsidR="00E54F33" w:rsidRPr="00731140" w:rsidRDefault="00E54F33" w:rsidP="002E4838">
      <w:pPr>
        <w:widowControl/>
        <w:suppressAutoHyphens w:val="0"/>
        <w:autoSpaceDE w:val="0"/>
        <w:autoSpaceDN w:val="0"/>
        <w:spacing w:before="60" w:line="240" w:lineRule="auto"/>
        <w:rPr>
          <w:sz w:val="20"/>
        </w:rPr>
      </w:pPr>
    </w:p>
    <w:p w:rsidR="005F2DB5" w:rsidRPr="0043151F" w:rsidRDefault="005F2DB5" w:rsidP="002E4838">
      <w:pPr>
        <w:spacing w:before="120" w:line="240" w:lineRule="auto"/>
        <w:jc w:val="both"/>
        <w:rPr>
          <w:b/>
          <w:bCs/>
          <w:u w:val="single"/>
        </w:rPr>
      </w:pPr>
      <w:r w:rsidRPr="0043151F">
        <w:rPr>
          <w:b/>
          <w:bCs/>
          <w:u w:val="single"/>
        </w:rPr>
        <w:t>Odůvodnění:</w:t>
      </w:r>
    </w:p>
    <w:p w:rsidR="0055603F" w:rsidRPr="00BC625B" w:rsidRDefault="00704C1B" w:rsidP="002E4838">
      <w:pPr>
        <w:spacing w:line="240" w:lineRule="auto"/>
        <w:jc w:val="both"/>
        <w:rPr>
          <w:szCs w:val="24"/>
        </w:rPr>
      </w:pPr>
      <w:r>
        <w:rPr>
          <w:szCs w:val="24"/>
        </w:rPr>
        <w:t>Dne 1</w:t>
      </w:r>
      <w:r w:rsidR="00F104FB">
        <w:rPr>
          <w:szCs w:val="24"/>
        </w:rPr>
        <w:t>4</w:t>
      </w:r>
      <w:r w:rsidR="00C61E03">
        <w:rPr>
          <w:szCs w:val="24"/>
        </w:rPr>
        <w:t>.</w:t>
      </w:r>
      <w:r w:rsidR="00F104FB">
        <w:rPr>
          <w:szCs w:val="24"/>
        </w:rPr>
        <w:t>2</w:t>
      </w:r>
      <w:r>
        <w:rPr>
          <w:szCs w:val="24"/>
        </w:rPr>
        <w:t>.201</w:t>
      </w:r>
      <w:r w:rsidR="00F104FB">
        <w:rPr>
          <w:szCs w:val="24"/>
        </w:rPr>
        <w:t>8</w:t>
      </w:r>
      <w:r w:rsidR="001E5687" w:rsidRPr="0043151F">
        <w:rPr>
          <w:szCs w:val="24"/>
        </w:rPr>
        <w:t xml:space="preserve"> podal žadatel žádost o vydání rozhodnutí o umístění stavby.</w:t>
      </w:r>
      <w:r w:rsidR="00F50EDC" w:rsidRPr="0043151F">
        <w:rPr>
          <w:szCs w:val="24"/>
        </w:rPr>
        <w:t xml:space="preserve"> </w:t>
      </w:r>
      <w:r w:rsidR="001E5687" w:rsidRPr="0043151F">
        <w:rPr>
          <w:szCs w:val="24"/>
        </w:rPr>
        <w:t>Sta</w:t>
      </w:r>
      <w:r w:rsidR="0043151F">
        <w:rPr>
          <w:szCs w:val="24"/>
        </w:rPr>
        <w:t>vební úřad opatření</w:t>
      </w:r>
      <w:r w:rsidR="00743E18">
        <w:rPr>
          <w:szCs w:val="24"/>
        </w:rPr>
        <w:t>m ze dne</w:t>
      </w:r>
      <w:r w:rsidR="001E5687" w:rsidRPr="0043151F">
        <w:rPr>
          <w:szCs w:val="24"/>
        </w:rPr>
        <w:t xml:space="preserve"> </w:t>
      </w:r>
      <w:r>
        <w:rPr>
          <w:szCs w:val="24"/>
        </w:rPr>
        <w:t>9</w:t>
      </w:r>
      <w:r w:rsidR="00C61E03">
        <w:rPr>
          <w:szCs w:val="24"/>
        </w:rPr>
        <w:t>.</w:t>
      </w:r>
      <w:r w:rsidR="00AD5082">
        <w:rPr>
          <w:szCs w:val="24"/>
        </w:rPr>
        <w:t>3</w:t>
      </w:r>
      <w:r>
        <w:rPr>
          <w:szCs w:val="24"/>
        </w:rPr>
        <w:t>.201</w:t>
      </w:r>
      <w:r w:rsidR="00AD5082">
        <w:rPr>
          <w:szCs w:val="24"/>
        </w:rPr>
        <w:t>8</w:t>
      </w:r>
      <w:r w:rsidR="00743E18">
        <w:rPr>
          <w:szCs w:val="24"/>
        </w:rPr>
        <w:t xml:space="preserve"> </w:t>
      </w:r>
      <w:r w:rsidR="001E5687" w:rsidRPr="0043151F">
        <w:rPr>
          <w:szCs w:val="24"/>
        </w:rPr>
        <w:t>oznámil zahájení územního řízení známým účastníkům řízení a dotčeným orgánům. Současně podle ustanovení § 87 odst. 1 stavebního zákona upustil od ústního jednání, protože mu byly dobře známy poměry v území a žádost poskytovala dostatečný podklad pro posouzení záměr</w:t>
      </w:r>
      <w:r w:rsidR="00487168" w:rsidRPr="0043151F">
        <w:rPr>
          <w:szCs w:val="24"/>
        </w:rPr>
        <w:t xml:space="preserve">u, a stanovil, že ve lhůtě do </w:t>
      </w:r>
      <w:r w:rsidR="00AD5082">
        <w:rPr>
          <w:szCs w:val="24"/>
        </w:rPr>
        <w:t>10</w:t>
      </w:r>
      <w:r>
        <w:rPr>
          <w:szCs w:val="24"/>
        </w:rPr>
        <w:t>.</w:t>
      </w:r>
      <w:r w:rsidR="00AD5082">
        <w:rPr>
          <w:szCs w:val="24"/>
        </w:rPr>
        <w:t>5</w:t>
      </w:r>
      <w:r>
        <w:rPr>
          <w:szCs w:val="24"/>
        </w:rPr>
        <w:t>.201</w:t>
      </w:r>
      <w:r w:rsidR="00AD5082">
        <w:rPr>
          <w:szCs w:val="24"/>
        </w:rPr>
        <w:t>8</w:t>
      </w:r>
      <w:r w:rsidR="001E5687" w:rsidRPr="0043151F">
        <w:rPr>
          <w:szCs w:val="24"/>
        </w:rPr>
        <w:t xml:space="preserve"> mohou účastníci řízení uplatnit své námitky a dotčené orgány závazná stanoviska.</w:t>
      </w:r>
      <w:r w:rsidR="001E5687" w:rsidRPr="00076AB6">
        <w:rPr>
          <w:szCs w:val="24"/>
        </w:rPr>
        <w:t xml:space="preserve"> </w:t>
      </w:r>
      <w:r w:rsidR="00991510" w:rsidRPr="00BC625B">
        <w:rPr>
          <w:szCs w:val="24"/>
        </w:rPr>
        <w:t>Žádné námitky podány</w:t>
      </w:r>
      <w:r w:rsidR="00BC625B" w:rsidRPr="00BC625B">
        <w:rPr>
          <w:szCs w:val="24"/>
        </w:rPr>
        <w:t xml:space="preserve"> nebyly</w:t>
      </w:r>
      <w:r w:rsidR="00991510" w:rsidRPr="00BC625B">
        <w:rPr>
          <w:szCs w:val="24"/>
        </w:rPr>
        <w:t>.</w:t>
      </w:r>
    </w:p>
    <w:p w:rsidR="00FE3A57" w:rsidRPr="00704C1B" w:rsidRDefault="00FE3A57" w:rsidP="002E4838">
      <w:pPr>
        <w:spacing w:line="240" w:lineRule="auto"/>
        <w:jc w:val="both"/>
        <w:rPr>
          <w:color w:val="FF00FF"/>
          <w:sz w:val="12"/>
          <w:szCs w:val="12"/>
        </w:rPr>
      </w:pPr>
    </w:p>
    <w:p w:rsidR="00506AA9" w:rsidRPr="0043151F" w:rsidRDefault="001E5687" w:rsidP="00506AA9">
      <w:pPr>
        <w:spacing w:line="240" w:lineRule="auto"/>
        <w:jc w:val="both"/>
        <w:rPr>
          <w:szCs w:val="24"/>
        </w:rPr>
      </w:pPr>
      <w:r w:rsidRPr="0043151F">
        <w:rPr>
          <w:szCs w:val="24"/>
        </w:rPr>
        <w:t>Stavební úřad v provedeném územním řízení přezkoumal předlo</w:t>
      </w:r>
      <w:r w:rsidR="00076AB6" w:rsidRPr="0043151F">
        <w:rPr>
          <w:szCs w:val="24"/>
        </w:rPr>
        <w:t>ženou žádost</w:t>
      </w:r>
      <w:r w:rsidRPr="0043151F">
        <w:rPr>
          <w:szCs w:val="24"/>
        </w:rPr>
        <w:t xml:space="preserve"> a zjistil, že jejím uskutečněním nejsou ohroženy zájmy chráněné stavebním zákonem, předpisy vydanými k jeho provedení a zvláštními předpisy. Umístění stavby je v souladu se schválenou územně plánovací dokumentací a vyhovuje obecným požadavkům na výstavbu.</w:t>
      </w:r>
      <w:r w:rsidR="00991510">
        <w:rPr>
          <w:szCs w:val="24"/>
        </w:rPr>
        <w:t xml:space="preserve"> </w:t>
      </w:r>
      <w:r w:rsidR="00506AA9" w:rsidRPr="00AD5082">
        <w:rPr>
          <w:szCs w:val="24"/>
        </w:rPr>
        <w:t xml:space="preserve">Stavební úřad nakonec na základě </w:t>
      </w:r>
      <w:r w:rsidR="007E28AB" w:rsidRPr="00AD5082">
        <w:rPr>
          <w:szCs w:val="24"/>
        </w:rPr>
        <w:t>všech shora uvedených skutečností a zvážení všech okolností rozhodl, jak je uvedeno ve výroku</w:t>
      </w:r>
      <w:r w:rsidR="00036214" w:rsidRPr="00AD5082">
        <w:rPr>
          <w:szCs w:val="24"/>
        </w:rPr>
        <w:t xml:space="preserve"> </w:t>
      </w:r>
      <w:r w:rsidR="00506AA9" w:rsidRPr="00AD5082">
        <w:rPr>
          <w:szCs w:val="24"/>
        </w:rPr>
        <w:t>rozhodnutí, za použití ustanovení právních předpisů ve výroku uvedených.</w:t>
      </w:r>
    </w:p>
    <w:p w:rsidR="001E5687" w:rsidRPr="00CC2A53" w:rsidRDefault="001E5687" w:rsidP="002E4838">
      <w:pPr>
        <w:spacing w:line="240" w:lineRule="auto"/>
        <w:jc w:val="both"/>
        <w:rPr>
          <w:color w:val="FF00FF"/>
          <w:szCs w:val="24"/>
        </w:rPr>
      </w:pPr>
    </w:p>
    <w:p w:rsidR="001E5687" w:rsidRPr="004E4271" w:rsidRDefault="001E5687" w:rsidP="002E4838">
      <w:pPr>
        <w:spacing w:line="240" w:lineRule="auto"/>
        <w:jc w:val="both"/>
        <w:rPr>
          <w:szCs w:val="24"/>
        </w:rPr>
      </w:pPr>
      <w:r w:rsidRPr="004E4271">
        <w:rPr>
          <w:szCs w:val="24"/>
        </w:rPr>
        <w:t>Účastníci řízení – §</w:t>
      </w:r>
      <w:r w:rsidR="00D42B97" w:rsidRPr="004E4271">
        <w:rPr>
          <w:szCs w:val="24"/>
        </w:rPr>
        <w:t xml:space="preserve"> 85 odst. 1,2 stavebního zákona</w:t>
      </w:r>
      <w:r w:rsidRPr="004E4271">
        <w:rPr>
          <w:szCs w:val="24"/>
        </w:rPr>
        <w:t>:</w:t>
      </w:r>
    </w:p>
    <w:p w:rsidR="001E5687" w:rsidRPr="00FA5579" w:rsidRDefault="001E5687" w:rsidP="002E4838">
      <w:pPr>
        <w:spacing w:line="240" w:lineRule="auto"/>
        <w:jc w:val="both"/>
        <w:rPr>
          <w:color w:val="FF00FF"/>
          <w:sz w:val="12"/>
          <w:szCs w:val="12"/>
        </w:rPr>
      </w:pPr>
    </w:p>
    <w:p w:rsidR="00076AB6" w:rsidRPr="004E4271" w:rsidRDefault="00175147" w:rsidP="004B375D">
      <w:pPr>
        <w:pStyle w:val="Import0"/>
        <w:spacing w:line="240" w:lineRule="auto"/>
      </w:pPr>
      <w:proofErr w:type="gramStart"/>
      <w:r w:rsidRPr="004B375D">
        <w:t>1a</w:t>
      </w:r>
      <w:proofErr w:type="gramEnd"/>
      <w:r w:rsidRPr="004B375D">
        <w:t xml:space="preserve">) </w:t>
      </w:r>
      <w:r w:rsidR="00107AB5" w:rsidRPr="004B375D">
        <w:t>ž</w:t>
      </w:r>
      <w:r w:rsidRPr="004B375D">
        <w:t xml:space="preserve">adatel: </w:t>
      </w:r>
      <w:r w:rsidR="004B375D" w:rsidRPr="00C620AA">
        <w:t>E.ON Distribuce, a.s.</w:t>
      </w:r>
      <w:r w:rsidR="004B375D">
        <w:t xml:space="preserve">, IČ 280 85 400, </w:t>
      </w:r>
      <w:proofErr w:type="spellStart"/>
      <w:r w:rsidR="004B375D">
        <w:t>F.A.Gerstnera</w:t>
      </w:r>
      <w:proofErr w:type="spellEnd"/>
      <w:r w:rsidR="004B375D">
        <w:t xml:space="preserve"> 2151/6, České Budějovice, 370 49, </w:t>
      </w:r>
      <w:proofErr w:type="spellStart"/>
      <w:r w:rsidR="004B375D">
        <w:t>zast</w:t>
      </w:r>
      <w:proofErr w:type="spellEnd"/>
      <w:r w:rsidR="004B375D">
        <w:t xml:space="preserve">. na zákl. plné moci E.ON Česká republika, s.r.o., IČ 257 33 591, </w:t>
      </w:r>
      <w:proofErr w:type="spellStart"/>
      <w:r w:rsidR="004B375D">
        <w:t>F.A.Gerstnera</w:t>
      </w:r>
      <w:proofErr w:type="spellEnd"/>
      <w:r w:rsidR="004B375D">
        <w:t xml:space="preserve"> 2151/6, České Budějovice, 370 49, </w:t>
      </w:r>
      <w:proofErr w:type="spellStart"/>
      <w:r w:rsidR="004B375D">
        <w:t>zast</w:t>
      </w:r>
      <w:proofErr w:type="spellEnd"/>
      <w:r w:rsidR="004B375D">
        <w:t xml:space="preserve">. </w:t>
      </w:r>
      <w:r w:rsidR="004B375D" w:rsidRPr="00494455">
        <w:t xml:space="preserve">VM </w:t>
      </w:r>
      <w:proofErr w:type="spellStart"/>
      <w:r w:rsidR="004B375D" w:rsidRPr="00494455">
        <w:t>Rekostav</w:t>
      </w:r>
      <w:proofErr w:type="spellEnd"/>
      <w:r w:rsidR="004B375D" w:rsidRPr="00494455">
        <w:t xml:space="preserve"> s.r.o., IČ 46971971, Nádražní 530/27, 594 01 Velké </w:t>
      </w:r>
      <w:proofErr w:type="spellStart"/>
      <w:r w:rsidR="004B375D" w:rsidRPr="00494455">
        <w:t>Meziřící</w:t>
      </w:r>
      <w:proofErr w:type="spellEnd"/>
      <w:r w:rsidR="004B375D" w:rsidRPr="00494455">
        <w:t xml:space="preserve">, </w:t>
      </w:r>
      <w:proofErr w:type="spellStart"/>
      <w:r w:rsidR="004B375D" w:rsidRPr="00494455">
        <w:t>zast</w:t>
      </w:r>
      <w:proofErr w:type="spellEnd"/>
      <w:r w:rsidR="004B375D" w:rsidRPr="00494455">
        <w:t>.</w:t>
      </w:r>
      <w:r w:rsidR="004B375D">
        <w:t xml:space="preserve"> </w:t>
      </w:r>
      <w:r w:rsidR="004B375D" w:rsidRPr="004B375D">
        <w:t>ZAME servisní, s.r.o., IČ 24155969 Na Příkopě 958/25, 110 00 Praha, korespondenční adresa: Vídeňská 122 Brno, vyřizuje: Kateřina Nejezchlebová</w:t>
      </w:r>
    </w:p>
    <w:p w:rsidR="001E5687" w:rsidRPr="004B375D" w:rsidRDefault="001E5687" w:rsidP="002E4838">
      <w:pPr>
        <w:spacing w:line="240" w:lineRule="auto"/>
        <w:jc w:val="both"/>
        <w:rPr>
          <w:sz w:val="12"/>
          <w:szCs w:val="12"/>
        </w:rPr>
      </w:pPr>
    </w:p>
    <w:p w:rsidR="001E5687" w:rsidRPr="004E4271" w:rsidRDefault="00175147" w:rsidP="002E4838">
      <w:pPr>
        <w:spacing w:line="240" w:lineRule="auto"/>
        <w:jc w:val="both"/>
        <w:rPr>
          <w:szCs w:val="24"/>
        </w:rPr>
      </w:pPr>
      <w:proofErr w:type="gramStart"/>
      <w:r w:rsidRPr="004E4271">
        <w:rPr>
          <w:szCs w:val="24"/>
        </w:rPr>
        <w:t>1b</w:t>
      </w:r>
      <w:proofErr w:type="gramEnd"/>
      <w:r w:rsidRPr="004E4271">
        <w:rPr>
          <w:szCs w:val="24"/>
        </w:rPr>
        <w:t xml:space="preserve">) </w:t>
      </w:r>
      <w:r w:rsidR="001E5687" w:rsidRPr="004E4271">
        <w:rPr>
          <w:szCs w:val="24"/>
        </w:rPr>
        <w:t>obec, na jejímž území má být požadovaný</w:t>
      </w:r>
      <w:r w:rsidR="00076AB6" w:rsidRPr="004E4271">
        <w:rPr>
          <w:szCs w:val="24"/>
        </w:rPr>
        <w:t xml:space="preserve"> z</w:t>
      </w:r>
      <w:r w:rsidR="005970D9">
        <w:rPr>
          <w:szCs w:val="24"/>
        </w:rPr>
        <w:t>áměr uskutečněn:</w:t>
      </w:r>
      <w:r w:rsidR="004B375D">
        <w:rPr>
          <w:szCs w:val="24"/>
        </w:rPr>
        <w:t xml:space="preserve"> městys Veverská Bítýška</w:t>
      </w:r>
    </w:p>
    <w:p w:rsidR="005E754F" w:rsidRPr="00C76CF4" w:rsidRDefault="005E754F" w:rsidP="00175147">
      <w:pPr>
        <w:spacing w:line="240" w:lineRule="auto"/>
        <w:jc w:val="both"/>
        <w:rPr>
          <w:sz w:val="12"/>
          <w:szCs w:val="12"/>
        </w:rPr>
      </w:pPr>
    </w:p>
    <w:p w:rsidR="00591EEC" w:rsidRPr="008D64A3" w:rsidRDefault="00175147" w:rsidP="00591EEC">
      <w:pPr>
        <w:spacing w:line="240" w:lineRule="auto"/>
        <w:jc w:val="both"/>
      </w:pPr>
      <w:proofErr w:type="gramStart"/>
      <w:r w:rsidRPr="004E4271">
        <w:rPr>
          <w:szCs w:val="24"/>
        </w:rPr>
        <w:t>2a</w:t>
      </w:r>
      <w:proofErr w:type="gramEnd"/>
      <w:r w:rsidRPr="004E4271">
        <w:rPr>
          <w:szCs w:val="24"/>
        </w:rPr>
        <w:t xml:space="preserve">) </w:t>
      </w:r>
      <w:r w:rsidR="001270D0" w:rsidRPr="004E4271">
        <w:rPr>
          <w:szCs w:val="24"/>
        </w:rPr>
        <w:t>vlastník pozemku nebo stavby, na kterých má být</w:t>
      </w:r>
      <w:r w:rsidRPr="004E4271">
        <w:rPr>
          <w:szCs w:val="24"/>
        </w:rPr>
        <w:t xml:space="preserve"> požadovaný záměr uskutečněn, není-li sám </w:t>
      </w:r>
      <w:r w:rsidRPr="00AB20C8">
        <w:rPr>
          <w:szCs w:val="24"/>
        </w:rPr>
        <w:t>žadatelem, nebo ten, kdo má jiné věcné prá</w:t>
      </w:r>
      <w:r w:rsidR="00591EEC">
        <w:rPr>
          <w:szCs w:val="24"/>
        </w:rPr>
        <w:t xml:space="preserve">vo k tomuto pozemku nebo stavbě a </w:t>
      </w:r>
      <w:r w:rsidR="00591EEC" w:rsidRPr="001A4620">
        <w:t>2b) osoby, jejichž vlastnické nebo jiné věcné právo k sousedním stavbám nebo sousedním pozemkům nebo stavbám na nich, může být územním rozhodnutím přímo dotčeno</w:t>
      </w:r>
      <w:r w:rsidR="00591EEC">
        <w:t xml:space="preserve">: </w:t>
      </w:r>
      <w:r w:rsidR="00591EEC" w:rsidRPr="008D64A3">
        <w:t>(všechny níže uvedené pozemky jsou v </w:t>
      </w:r>
      <w:proofErr w:type="spellStart"/>
      <w:r w:rsidR="00591EEC" w:rsidRPr="008D64A3">
        <w:t>k.ú</w:t>
      </w:r>
      <w:proofErr w:type="spellEnd"/>
      <w:r w:rsidR="00591EEC" w:rsidRPr="008D64A3">
        <w:t>. Veverská Bítýška, níže uvedená čísla jsou parcelní čísla pozemků)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640/1, 641/1, 641/2, 642, 666/1, 694/1, 710/1, 2221 Městys Veverská Bítýška, </w:t>
      </w:r>
      <w:proofErr w:type="gramStart"/>
      <w:r w:rsidRPr="0096147D">
        <w:rPr>
          <w:szCs w:val="24"/>
        </w:rPr>
        <w:t>náměstí  Na</w:t>
      </w:r>
      <w:proofErr w:type="gramEnd"/>
      <w:r w:rsidRPr="0096147D">
        <w:rPr>
          <w:szCs w:val="24"/>
        </w:rPr>
        <w:t xml:space="preserve"> Městečku 72, 664 71 Veverská Bítýška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643/2 Singulární společnost Veverská Bítýška </w:t>
      </w:r>
      <w:proofErr w:type="spellStart"/>
      <w:r w:rsidRPr="0096147D">
        <w:rPr>
          <w:szCs w:val="24"/>
        </w:rPr>
        <w:t>z.s</w:t>
      </w:r>
      <w:proofErr w:type="spellEnd"/>
      <w:r w:rsidRPr="0096147D">
        <w:rPr>
          <w:szCs w:val="24"/>
        </w:rPr>
        <w:t>., Na Bílém potoce 139, 664 71 Veverská Bítýška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643/1, </w:t>
      </w:r>
      <w:proofErr w:type="gramStart"/>
      <w:r w:rsidRPr="0096147D">
        <w:rPr>
          <w:szCs w:val="24"/>
        </w:rPr>
        <w:t xml:space="preserve">2220  </w:t>
      </w:r>
      <w:r w:rsidRPr="0096147D">
        <w:rPr>
          <w:i/>
          <w:szCs w:val="24"/>
        </w:rPr>
        <w:t>104</w:t>
      </w:r>
      <w:proofErr w:type="gramEnd"/>
      <w:r w:rsidRPr="0096147D">
        <w:rPr>
          <w:szCs w:val="24"/>
        </w:rPr>
        <w:t xml:space="preserve"> vlastníků, zastupuje Singulární společnost Veverská Bítýška </w:t>
      </w:r>
      <w:proofErr w:type="spellStart"/>
      <w:r w:rsidRPr="0096147D">
        <w:rPr>
          <w:szCs w:val="24"/>
        </w:rPr>
        <w:t>z.s</w:t>
      </w:r>
      <w:proofErr w:type="spellEnd"/>
      <w:r w:rsidRPr="0096147D">
        <w:rPr>
          <w:szCs w:val="24"/>
        </w:rPr>
        <w:t>.</w:t>
      </w:r>
    </w:p>
    <w:p w:rsidR="0096147D" w:rsidRPr="0096147D" w:rsidRDefault="0096147D" w:rsidP="0096147D">
      <w:pPr>
        <w:pStyle w:val="Import0"/>
        <w:spacing w:line="240" w:lineRule="auto"/>
        <w:jc w:val="both"/>
      </w:pPr>
      <w:r w:rsidRPr="0096147D">
        <w:rPr>
          <w:szCs w:val="24"/>
        </w:rPr>
        <w:t xml:space="preserve">645 </w:t>
      </w:r>
      <w:r w:rsidRPr="0096147D">
        <w:t>Ptáček Jan, Veveří 254/71, Veveří, 602 00 Brno</w:t>
      </w:r>
    </w:p>
    <w:p w:rsidR="0096147D" w:rsidRPr="0096147D" w:rsidRDefault="0096147D" w:rsidP="0096147D">
      <w:pPr>
        <w:pStyle w:val="Import0"/>
        <w:spacing w:line="240" w:lineRule="auto"/>
        <w:jc w:val="both"/>
      </w:pPr>
      <w:r w:rsidRPr="0096147D">
        <w:rPr>
          <w:szCs w:val="24"/>
        </w:rPr>
        <w:t xml:space="preserve">651 </w:t>
      </w:r>
      <w:r w:rsidRPr="0096147D">
        <w:t xml:space="preserve">Kokeš Josef a Kokešová Eva Mgr., </w:t>
      </w:r>
      <w:proofErr w:type="spellStart"/>
      <w:r w:rsidRPr="0096147D">
        <w:t>Topolky</w:t>
      </w:r>
      <w:proofErr w:type="spellEnd"/>
      <w:r w:rsidRPr="0096147D">
        <w:t xml:space="preserve"> 2439/24, Žabovřesky, 616 00 Brno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652, 653 </w:t>
      </w:r>
      <w:proofErr w:type="spellStart"/>
      <w:r w:rsidRPr="0096147D">
        <w:rPr>
          <w:szCs w:val="24"/>
        </w:rPr>
        <w:t>Andrysíková</w:t>
      </w:r>
      <w:proofErr w:type="spellEnd"/>
      <w:r w:rsidRPr="0096147D">
        <w:rPr>
          <w:szCs w:val="24"/>
        </w:rPr>
        <w:t xml:space="preserve"> Ilona, Olbrachtovo náměstí 793/1, Komín, 624 00 Brno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655/1, 656, 657, 658 MUDr. </w:t>
      </w:r>
      <w:proofErr w:type="spellStart"/>
      <w:r w:rsidRPr="0096147D">
        <w:rPr>
          <w:szCs w:val="24"/>
        </w:rPr>
        <w:t>Filkuková</w:t>
      </w:r>
      <w:proofErr w:type="spellEnd"/>
      <w:r w:rsidRPr="0096147D">
        <w:rPr>
          <w:szCs w:val="24"/>
        </w:rPr>
        <w:t xml:space="preserve"> Jana, Na Bílém potoce 766, 664 71 Veverská Bítýška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>659, 660, 661, 662/2, 664/2 Kilián Jaroslav, Na Bílém potoce 238, 664 71 Veverská Bítýška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>662/1 Moravský rybářský svaz, místní organizace, 664 71 Veverská Bítýška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>2219 Povodí Moravy, s.</w:t>
      </w:r>
      <w:r w:rsidR="00DD6D3A">
        <w:rPr>
          <w:szCs w:val="24"/>
        </w:rPr>
        <w:t xml:space="preserve"> </w:t>
      </w:r>
      <w:r w:rsidRPr="0096147D">
        <w:rPr>
          <w:szCs w:val="24"/>
        </w:rPr>
        <w:t>p., Dřevařská 932/11, Veveří, 602 00 Brno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>667, 670/5 Jetmarová Lucie, Na Bílém potoce 138, 664 71 Veverská Bítýška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670/6, 670/4, 671, 698 </w:t>
      </w:r>
      <w:proofErr w:type="gramStart"/>
      <w:r w:rsidRPr="0096147D">
        <w:rPr>
          <w:szCs w:val="24"/>
        </w:rPr>
        <w:t>Doc.</w:t>
      </w:r>
      <w:proofErr w:type="gramEnd"/>
      <w:r w:rsidR="00DD6D3A">
        <w:rPr>
          <w:szCs w:val="24"/>
        </w:rPr>
        <w:t xml:space="preserve"> </w:t>
      </w:r>
      <w:r w:rsidRPr="0096147D">
        <w:rPr>
          <w:szCs w:val="24"/>
        </w:rPr>
        <w:t>Ing. Jetmar Jan, CSc., Na Bílém potoce 138, 664 71 Veverská Bítýška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>673, 674 Barabášová Zdenka, Heyrovského 609/9, Bystrc, 635 00 Brno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>675, 676 Zelinková Marie, Veveří 518/24, Veveří, 602 00 Brno</w:t>
      </w:r>
    </w:p>
    <w:p w:rsidR="0096147D" w:rsidRPr="0096147D" w:rsidRDefault="0096147D" w:rsidP="0096147D">
      <w:pPr>
        <w:pStyle w:val="Import0"/>
        <w:spacing w:line="240" w:lineRule="auto"/>
      </w:pPr>
      <w:r w:rsidRPr="0096147D">
        <w:t xml:space="preserve">678 Gottland Miloslav a </w:t>
      </w:r>
      <w:proofErr w:type="spellStart"/>
      <w:r w:rsidRPr="0096147D">
        <w:t>Gottlandová</w:t>
      </w:r>
      <w:proofErr w:type="spellEnd"/>
      <w:r w:rsidRPr="0096147D">
        <w:t xml:space="preserve"> Eva, Vyhlídka 860/4, Lesná, 638 00 Brno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680 </w:t>
      </w:r>
      <w:r w:rsidRPr="0096147D">
        <w:t>Štulpová Dana Ing., Jílkova 2320/108, Židenice, 615 00 Brno</w:t>
      </w:r>
    </w:p>
    <w:p w:rsidR="0096147D" w:rsidRDefault="0096147D" w:rsidP="0096147D">
      <w:pPr>
        <w:pStyle w:val="Import0"/>
        <w:spacing w:line="240" w:lineRule="auto"/>
      </w:pPr>
      <w:r w:rsidRPr="0096147D">
        <w:rPr>
          <w:szCs w:val="24"/>
        </w:rPr>
        <w:t xml:space="preserve">682 </w:t>
      </w:r>
      <w:r w:rsidRPr="0096147D">
        <w:t>Křeček Miroslav Ing., Karlovarská 250, 271 01 Nové Strašecí</w:t>
      </w:r>
    </w:p>
    <w:p w:rsidR="00E54F33" w:rsidRDefault="00E54F33" w:rsidP="0096147D">
      <w:pPr>
        <w:pStyle w:val="Import0"/>
        <w:spacing w:line="240" w:lineRule="auto"/>
      </w:pPr>
    </w:p>
    <w:p w:rsidR="00E54F33" w:rsidRDefault="00E54F33" w:rsidP="00E54F33">
      <w:pPr>
        <w:spacing w:line="252" w:lineRule="auto"/>
        <w:rPr>
          <w:szCs w:val="24"/>
        </w:rPr>
      </w:pP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č.j.výst</w:t>
      </w:r>
      <w:proofErr w:type="spellEnd"/>
      <w:r>
        <w:rPr>
          <w:szCs w:val="24"/>
        </w:rPr>
        <w:t>. VB/901/18/SÚ/M</w:t>
      </w:r>
      <w:r>
        <w:rPr>
          <w:szCs w:val="24"/>
        </w:rPr>
        <w:tab/>
      </w:r>
      <w:r>
        <w:rPr>
          <w:szCs w:val="24"/>
        </w:rPr>
        <w:tab/>
        <w:t xml:space="preserve">                -  </w:t>
      </w:r>
      <w:proofErr w:type="gramStart"/>
      <w:r>
        <w:rPr>
          <w:szCs w:val="24"/>
        </w:rPr>
        <w:t>6</w:t>
      </w:r>
      <w:r>
        <w:rPr>
          <w:szCs w:val="24"/>
        </w:rPr>
        <w:t xml:space="preserve">  -</w:t>
      </w:r>
      <w:proofErr w:type="gramEnd"/>
      <w:r>
        <w:rPr>
          <w:szCs w:val="24"/>
        </w:rPr>
        <w:tab/>
      </w:r>
      <w:r>
        <w:rPr>
          <w:szCs w:val="24"/>
        </w:rPr>
        <w:tab/>
        <w:t xml:space="preserve">         </w:t>
      </w: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sp.zn</w:t>
      </w:r>
      <w:proofErr w:type="spellEnd"/>
      <w:r>
        <w:rPr>
          <w:szCs w:val="24"/>
        </w:rPr>
        <w:t>. SVB/335/18/SÚ/M</w:t>
      </w:r>
    </w:p>
    <w:p w:rsidR="00E54F33" w:rsidRDefault="00E54F33" w:rsidP="0096147D">
      <w:pPr>
        <w:pStyle w:val="Import0"/>
        <w:spacing w:line="240" w:lineRule="auto"/>
      </w:pPr>
    </w:p>
    <w:p w:rsidR="00E54F33" w:rsidRDefault="00E54F33" w:rsidP="0096147D">
      <w:pPr>
        <w:pStyle w:val="Import0"/>
        <w:spacing w:line="240" w:lineRule="auto"/>
      </w:pPr>
    </w:p>
    <w:p w:rsidR="00E54F33" w:rsidRPr="0096147D" w:rsidRDefault="00E54F33" w:rsidP="0096147D">
      <w:pPr>
        <w:pStyle w:val="Import0"/>
        <w:spacing w:line="240" w:lineRule="auto"/>
      </w:pPr>
    </w:p>
    <w:p w:rsidR="0096147D" w:rsidRPr="0096147D" w:rsidRDefault="0096147D" w:rsidP="0096147D">
      <w:pPr>
        <w:pStyle w:val="Import0"/>
        <w:spacing w:line="240" w:lineRule="auto"/>
      </w:pPr>
      <w:r w:rsidRPr="0096147D">
        <w:rPr>
          <w:szCs w:val="24"/>
        </w:rPr>
        <w:t xml:space="preserve">684 </w:t>
      </w:r>
      <w:r w:rsidRPr="0096147D">
        <w:t>Bílá Hana, Metelkova 1534/30, 664 34 Kuřim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685, 686 </w:t>
      </w:r>
      <w:proofErr w:type="spellStart"/>
      <w:r w:rsidRPr="0096147D">
        <w:rPr>
          <w:szCs w:val="24"/>
        </w:rPr>
        <w:t>Sklárčík</w:t>
      </w:r>
      <w:proofErr w:type="spellEnd"/>
      <w:r w:rsidRPr="0096147D">
        <w:rPr>
          <w:szCs w:val="24"/>
        </w:rPr>
        <w:t xml:space="preserve"> Eduard, Veveří 2584/108, Žabovřesky, 616 00 Brno a </w:t>
      </w:r>
      <w:proofErr w:type="spellStart"/>
      <w:r w:rsidRPr="0096147D">
        <w:rPr>
          <w:szCs w:val="24"/>
        </w:rPr>
        <w:t>Sklárčíková</w:t>
      </w:r>
      <w:proofErr w:type="spellEnd"/>
      <w:r w:rsidRPr="0096147D">
        <w:rPr>
          <w:szCs w:val="24"/>
        </w:rPr>
        <w:t xml:space="preserve"> Sandra, Černého 800/4, Bystrc, 635 00 Brno</w:t>
      </w:r>
    </w:p>
    <w:p w:rsidR="0096147D" w:rsidRPr="0096147D" w:rsidRDefault="0096147D" w:rsidP="0096147D">
      <w:pPr>
        <w:pStyle w:val="Import0"/>
        <w:spacing w:line="240" w:lineRule="auto"/>
      </w:pPr>
      <w:r w:rsidRPr="0096147D">
        <w:rPr>
          <w:szCs w:val="24"/>
        </w:rPr>
        <w:t xml:space="preserve">688 </w:t>
      </w:r>
      <w:proofErr w:type="spellStart"/>
      <w:r w:rsidRPr="0096147D">
        <w:t>Domes</w:t>
      </w:r>
      <w:proofErr w:type="spellEnd"/>
      <w:r w:rsidRPr="0096147D">
        <w:t xml:space="preserve"> Pavel Ing. a Domesová Zuzana Mgr., Cihlářská čtvrť 3112/4, 695 01 Hodonín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689, 690 </w:t>
      </w:r>
      <w:proofErr w:type="spellStart"/>
      <w:r w:rsidRPr="0096147D">
        <w:rPr>
          <w:szCs w:val="24"/>
        </w:rPr>
        <w:t>MgA</w:t>
      </w:r>
      <w:proofErr w:type="spellEnd"/>
      <w:r w:rsidRPr="0096147D">
        <w:rPr>
          <w:szCs w:val="24"/>
        </w:rPr>
        <w:t>. Brody Mikulicová Jitka, Schnirchova 662/22, Holešovice, 170 00 Praha 7</w:t>
      </w:r>
    </w:p>
    <w:p w:rsidR="0096147D" w:rsidRPr="0096147D" w:rsidRDefault="0096147D" w:rsidP="0096147D">
      <w:pPr>
        <w:pStyle w:val="Import0"/>
        <w:spacing w:line="240" w:lineRule="auto"/>
      </w:pPr>
      <w:r w:rsidRPr="0096147D">
        <w:rPr>
          <w:szCs w:val="24"/>
        </w:rPr>
        <w:t xml:space="preserve">692 </w:t>
      </w:r>
      <w:r w:rsidRPr="0096147D">
        <w:t>Obstová Renata, Cacovická 1595/</w:t>
      </w:r>
      <w:proofErr w:type="gramStart"/>
      <w:r w:rsidRPr="0096147D">
        <w:t>66a</w:t>
      </w:r>
      <w:proofErr w:type="gramEnd"/>
      <w:r w:rsidRPr="0096147D">
        <w:t>, Husovice, 614 00 Brno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>697, 704/1 MAJA v.o.s., Jana Uhra 162/4, Veveří, 602 00 Brno</w:t>
      </w:r>
    </w:p>
    <w:p w:rsidR="0096147D" w:rsidRPr="0096147D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>710/2 Statutární město Brno, Dominikánské náměstí 196/1, Brno-město, 602 00 Brno</w:t>
      </w:r>
    </w:p>
    <w:p w:rsidR="0096147D" w:rsidRPr="0096147D" w:rsidRDefault="0096147D" w:rsidP="0096147D">
      <w:pPr>
        <w:pStyle w:val="Import0"/>
        <w:spacing w:line="240" w:lineRule="auto"/>
      </w:pPr>
      <w:r w:rsidRPr="0096147D">
        <w:rPr>
          <w:szCs w:val="24"/>
        </w:rPr>
        <w:t xml:space="preserve">710/4 </w:t>
      </w:r>
      <w:r w:rsidRPr="0096147D">
        <w:t>Klečka Zdeněk, č. ev. 151, 664 71 Veverská Bítýška</w:t>
      </w:r>
    </w:p>
    <w:p w:rsidR="0096147D" w:rsidRPr="0096147D" w:rsidRDefault="0096147D" w:rsidP="0096147D">
      <w:pPr>
        <w:pStyle w:val="Import0"/>
        <w:spacing w:line="240" w:lineRule="auto"/>
      </w:pPr>
      <w:r w:rsidRPr="0096147D">
        <w:rPr>
          <w:szCs w:val="24"/>
        </w:rPr>
        <w:t xml:space="preserve">708 </w:t>
      </w:r>
      <w:r w:rsidRPr="0096147D">
        <w:t>Ošťádal Jiří, Příjezdová 233/27, Ivanovice, 621 00 Brno</w:t>
      </w:r>
    </w:p>
    <w:p w:rsidR="0096147D" w:rsidRPr="00CE15B9" w:rsidRDefault="0096147D" w:rsidP="0096147D">
      <w:pPr>
        <w:pStyle w:val="Import0"/>
        <w:spacing w:line="240" w:lineRule="auto"/>
        <w:rPr>
          <w:szCs w:val="24"/>
        </w:rPr>
      </w:pPr>
      <w:r w:rsidRPr="0096147D">
        <w:rPr>
          <w:szCs w:val="24"/>
        </w:rPr>
        <w:t xml:space="preserve">706 </w:t>
      </w:r>
      <w:r w:rsidRPr="0096147D">
        <w:t xml:space="preserve">Baďurová Alena, Gorkého 90/48, Veveří, 602 00 Brno, </w:t>
      </w:r>
      <w:proofErr w:type="spellStart"/>
      <w:r w:rsidRPr="0096147D">
        <w:t>Sypták</w:t>
      </w:r>
      <w:proofErr w:type="spellEnd"/>
      <w:r w:rsidRPr="0096147D">
        <w:t xml:space="preserve"> Zdeněk, Husova 165/5, Staré Brno, 602 00 Brno, Zabilová Jaroslava, Kamínky 289/19, Nový Lískovec, 634 00 Brno</w:t>
      </w:r>
    </w:p>
    <w:p w:rsidR="000371FA" w:rsidRPr="00440341" w:rsidRDefault="000371FA" w:rsidP="000371FA">
      <w:pPr>
        <w:pStyle w:val="Import0"/>
        <w:spacing w:line="240" w:lineRule="auto"/>
        <w:jc w:val="both"/>
        <w:rPr>
          <w:sz w:val="16"/>
          <w:szCs w:val="16"/>
        </w:rPr>
      </w:pPr>
    </w:p>
    <w:p w:rsidR="005F2DB5" w:rsidRPr="0083343F" w:rsidRDefault="005F2DB5" w:rsidP="002E4838">
      <w:pPr>
        <w:spacing w:before="120" w:line="240" w:lineRule="auto"/>
        <w:rPr>
          <w:b/>
          <w:bCs/>
          <w:u w:val="single"/>
        </w:rPr>
      </w:pPr>
      <w:proofErr w:type="gramStart"/>
      <w:r w:rsidRPr="0083343F">
        <w:rPr>
          <w:b/>
          <w:bCs/>
          <w:u w:val="single"/>
        </w:rPr>
        <w:t>Poučení :</w:t>
      </w:r>
      <w:proofErr w:type="gramEnd"/>
    </w:p>
    <w:p w:rsidR="008864D7" w:rsidRPr="00722A28" w:rsidRDefault="005F2DB5" w:rsidP="002E4838">
      <w:pPr>
        <w:spacing w:line="240" w:lineRule="auto"/>
        <w:jc w:val="both"/>
        <w:rPr>
          <w:szCs w:val="24"/>
        </w:rPr>
      </w:pPr>
      <w:r w:rsidRPr="00722A28">
        <w:rPr>
          <w:szCs w:val="24"/>
        </w:rPr>
        <w:t>Prot</w:t>
      </w:r>
      <w:r>
        <w:rPr>
          <w:szCs w:val="24"/>
        </w:rPr>
        <w:t xml:space="preserve">i tomuto rozhodnutí se lze </w:t>
      </w:r>
      <w:r w:rsidRPr="00722A28">
        <w:rPr>
          <w:szCs w:val="24"/>
        </w:rPr>
        <w:t>odvola</w:t>
      </w:r>
      <w:r>
        <w:rPr>
          <w:szCs w:val="24"/>
        </w:rPr>
        <w:t xml:space="preserve">t do l5 dnů od jeho doručení ke Krajskému úřadu </w:t>
      </w:r>
      <w:proofErr w:type="spellStart"/>
      <w:r>
        <w:rPr>
          <w:szCs w:val="24"/>
        </w:rPr>
        <w:t>JmK</w:t>
      </w:r>
      <w:proofErr w:type="spellEnd"/>
      <w:r w:rsidRPr="00722A28">
        <w:rPr>
          <w:szCs w:val="24"/>
        </w:rPr>
        <w:t>, prostřednictvím a podáním u zdejšího stavebního úřadu.</w:t>
      </w:r>
    </w:p>
    <w:p w:rsidR="005F2DB5" w:rsidRPr="00722A28" w:rsidRDefault="005F2DB5" w:rsidP="002E4838">
      <w:pPr>
        <w:spacing w:line="240" w:lineRule="auto"/>
        <w:jc w:val="both"/>
        <w:rPr>
          <w:szCs w:val="24"/>
        </w:rPr>
      </w:pPr>
      <w:r w:rsidRPr="00722A28">
        <w:rPr>
          <w:szCs w:val="24"/>
        </w:rPr>
        <w:t>Toto územní rozhodnutí platí 2 roky ode dne, kdy nabude právní moci. Nepozbývá však platnosti, jestliže v této lhůtě bude stavba zahájena.</w:t>
      </w:r>
    </w:p>
    <w:p w:rsidR="000861B6" w:rsidRDefault="000861B6" w:rsidP="000861B6">
      <w:pPr>
        <w:spacing w:line="20" w:lineRule="atLeast"/>
        <w:jc w:val="both"/>
      </w:pPr>
    </w:p>
    <w:p w:rsidR="000861B6" w:rsidRDefault="000861B6" w:rsidP="000861B6">
      <w:pPr>
        <w:spacing w:line="20" w:lineRule="atLeast"/>
        <w:jc w:val="both"/>
      </w:pPr>
    </w:p>
    <w:p w:rsidR="000861B6" w:rsidRPr="00051C48" w:rsidRDefault="000861B6" w:rsidP="000861B6">
      <w:pPr>
        <w:spacing w:line="20" w:lineRule="atLeast"/>
        <w:jc w:val="both"/>
      </w:pPr>
    </w:p>
    <w:p w:rsidR="000861B6" w:rsidRPr="006F26D2" w:rsidRDefault="000861B6" w:rsidP="000861B6">
      <w:pPr>
        <w:spacing w:before="100" w:beforeAutospacing="1" w:after="100" w:afterAutospacing="1" w:line="120" w:lineRule="auto"/>
        <w:ind w:left="4320" w:right="17" w:firstLine="720"/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  <w:t xml:space="preserve"> </w:t>
      </w:r>
      <w:r w:rsidRPr="006F26D2">
        <w:rPr>
          <w:szCs w:val="24"/>
        </w:rPr>
        <w:t>Ing. arch. Klára Miková</w:t>
      </w:r>
    </w:p>
    <w:p w:rsidR="000861B6" w:rsidRPr="006F26D2" w:rsidRDefault="000861B6" w:rsidP="000861B6">
      <w:pPr>
        <w:spacing w:before="100" w:beforeAutospacing="1" w:after="100" w:afterAutospacing="1" w:line="120" w:lineRule="auto"/>
        <w:ind w:right="17"/>
        <w:jc w:val="both"/>
        <w:rPr>
          <w:szCs w:val="24"/>
        </w:rPr>
      </w:pPr>
      <w:r w:rsidRPr="006F26D2">
        <w:rPr>
          <w:szCs w:val="24"/>
        </w:rPr>
        <w:tab/>
      </w:r>
      <w:r w:rsidRPr="006F26D2">
        <w:rPr>
          <w:szCs w:val="24"/>
        </w:rPr>
        <w:tab/>
      </w:r>
      <w:r w:rsidRPr="006F26D2">
        <w:rPr>
          <w:szCs w:val="24"/>
        </w:rPr>
        <w:tab/>
      </w:r>
      <w:r w:rsidRPr="006F26D2">
        <w:rPr>
          <w:szCs w:val="24"/>
        </w:rPr>
        <w:tab/>
      </w:r>
      <w:r w:rsidRPr="006F26D2">
        <w:rPr>
          <w:szCs w:val="24"/>
        </w:rPr>
        <w:tab/>
        <w:t xml:space="preserve">                  samostatný odborný pracovník stavebního úřadu</w:t>
      </w:r>
    </w:p>
    <w:p w:rsidR="000861B6" w:rsidRDefault="000861B6" w:rsidP="000861B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 w:right="16"/>
        <w:rPr>
          <w:rFonts w:ascii="Times New Roman" w:hAnsi="Times New Roman"/>
        </w:rPr>
      </w:pPr>
    </w:p>
    <w:p w:rsidR="000861B6" w:rsidRDefault="000861B6" w:rsidP="000861B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 w:right="16"/>
        <w:rPr>
          <w:rFonts w:ascii="Times New Roman" w:hAnsi="Times New Roman"/>
        </w:rPr>
      </w:pPr>
    </w:p>
    <w:p w:rsidR="00F97836" w:rsidRDefault="00F97836" w:rsidP="00F46CF9">
      <w:pPr>
        <w:spacing w:line="240" w:lineRule="auto"/>
        <w:jc w:val="both"/>
        <w:rPr>
          <w:szCs w:val="24"/>
        </w:rPr>
      </w:pPr>
    </w:p>
    <w:p w:rsidR="000861B6" w:rsidRDefault="000861B6" w:rsidP="00F46CF9">
      <w:pPr>
        <w:spacing w:line="240" w:lineRule="auto"/>
        <w:jc w:val="both"/>
        <w:rPr>
          <w:szCs w:val="24"/>
        </w:rPr>
      </w:pPr>
    </w:p>
    <w:p w:rsidR="000861B6" w:rsidRPr="00F46CF9" w:rsidRDefault="000861B6" w:rsidP="00F46CF9">
      <w:pPr>
        <w:spacing w:line="240" w:lineRule="auto"/>
        <w:jc w:val="both"/>
        <w:rPr>
          <w:szCs w:val="24"/>
        </w:rPr>
      </w:pPr>
    </w:p>
    <w:p w:rsidR="001607DB" w:rsidRDefault="00100778" w:rsidP="002E4838">
      <w:pPr>
        <w:spacing w:line="240" w:lineRule="auto"/>
        <w:jc w:val="both"/>
        <w:rPr>
          <w:szCs w:val="24"/>
        </w:rPr>
      </w:pPr>
      <w:r w:rsidRPr="00F50EDC">
        <w:rPr>
          <w:szCs w:val="24"/>
        </w:rPr>
        <w:t>Příloha pro navrhovatele:</w:t>
      </w:r>
      <w:r w:rsidR="001607DB">
        <w:rPr>
          <w:szCs w:val="24"/>
        </w:rPr>
        <w:t xml:space="preserve"> </w:t>
      </w:r>
    </w:p>
    <w:p w:rsidR="00100778" w:rsidRDefault="00100778" w:rsidP="002E4838">
      <w:pPr>
        <w:spacing w:line="240" w:lineRule="auto"/>
        <w:jc w:val="both"/>
        <w:rPr>
          <w:szCs w:val="24"/>
        </w:rPr>
      </w:pPr>
      <w:r w:rsidRPr="00F50EDC">
        <w:rPr>
          <w:szCs w:val="24"/>
        </w:rPr>
        <w:t>- ověřená dokumentace bude předána po nabytí právní moci rozhodnutí</w:t>
      </w:r>
    </w:p>
    <w:p w:rsidR="000B0B9E" w:rsidRDefault="000B0B9E" w:rsidP="002E4838">
      <w:pPr>
        <w:spacing w:line="240" w:lineRule="auto"/>
        <w:jc w:val="both"/>
        <w:rPr>
          <w:szCs w:val="24"/>
        </w:rPr>
      </w:pPr>
    </w:p>
    <w:p w:rsidR="000B0B9E" w:rsidRDefault="000B0B9E" w:rsidP="002E4838">
      <w:pPr>
        <w:spacing w:line="240" w:lineRule="auto"/>
        <w:jc w:val="both"/>
        <w:rPr>
          <w:szCs w:val="24"/>
        </w:rPr>
      </w:pPr>
    </w:p>
    <w:p w:rsidR="00F97836" w:rsidRDefault="00F97836" w:rsidP="002E4838">
      <w:pPr>
        <w:spacing w:line="240" w:lineRule="auto"/>
        <w:jc w:val="both"/>
        <w:rPr>
          <w:sz w:val="16"/>
          <w:szCs w:val="16"/>
        </w:rPr>
      </w:pPr>
    </w:p>
    <w:p w:rsidR="000B0B9E" w:rsidRDefault="000B0B9E" w:rsidP="000B0B9E">
      <w:pPr>
        <w:pStyle w:val="Import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Dále </w:t>
      </w:r>
      <w:r w:rsidR="00A26394">
        <w:rPr>
          <w:rFonts w:cs="Arial"/>
          <w:szCs w:val="24"/>
        </w:rPr>
        <w:t xml:space="preserve">(kromě žadatele) </w:t>
      </w:r>
      <w:r>
        <w:rPr>
          <w:rFonts w:cs="Arial"/>
          <w:szCs w:val="24"/>
        </w:rPr>
        <w:t>obdrží účastníci řízení a dotčené orgány státní správy: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Městys Veverská Bítýška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Vodárenský svazek </w:t>
      </w:r>
      <w:proofErr w:type="spellStart"/>
      <w:r>
        <w:rPr>
          <w:szCs w:val="24"/>
        </w:rPr>
        <w:t>Bítešsko</w:t>
      </w:r>
      <w:proofErr w:type="spellEnd"/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Cetin</w:t>
      </w:r>
      <w:proofErr w:type="spellEnd"/>
      <w:r>
        <w:rPr>
          <w:szCs w:val="24"/>
        </w:rPr>
        <w:t xml:space="preserve"> a.s.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E.ON Servisní, s.r.o.</w:t>
      </w:r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MěÚ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Kuřim - OSŽP</w:t>
      </w:r>
      <w:proofErr w:type="gramEnd"/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MěÚ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Kuřim - OI</w:t>
      </w:r>
      <w:proofErr w:type="gramEnd"/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MěÚ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Kuřim - OD</w:t>
      </w:r>
      <w:proofErr w:type="gramEnd"/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Povodí Moravy, </w:t>
      </w:r>
      <w:proofErr w:type="spellStart"/>
      <w:r>
        <w:rPr>
          <w:szCs w:val="24"/>
        </w:rPr>
        <w:t>s.p</w:t>
      </w:r>
      <w:proofErr w:type="spellEnd"/>
      <w:r>
        <w:rPr>
          <w:szCs w:val="24"/>
        </w:rPr>
        <w:t>.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HZS </w:t>
      </w:r>
      <w:proofErr w:type="spellStart"/>
      <w:r>
        <w:rPr>
          <w:szCs w:val="24"/>
        </w:rPr>
        <w:t>JmK</w:t>
      </w:r>
      <w:proofErr w:type="spellEnd"/>
    </w:p>
    <w:p w:rsidR="00036214" w:rsidRDefault="00036214" w:rsidP="00036214">
      <w:pPr>
        <w:spacing w:line="252" w:lineRule="auto"/>
        <w:rPr>
          <w:szCs w:val="24"/>
        </w:rPr>
      </w:pPr>
      <w:proofErr w:type="gramStart"/>
      <w:r>
        <w:rPr>
          <w:szCs w:val="24"/>
        </w:rPr>
        <w:t>MMB - odbor</w:t>
      </w:r>
      <w:proofErr w:type="gramEnd"/>
      <w:r>
        <w:rPr>
          <w:szCs w:val="24"/>
        </w:rPr>
        <w:t xml:space="preserve"> majetkový (v </w:t>
      </w:r>
      <w:proofErr w:type="spellStart"/>
      <w:r>
        <w:rPr>
          <w:szCs w:val="24"/>
        </w:rPr>
        <w:t>zast</w:t>
      </w:r>
      <w:proofErr w:type="spellEnd"/>
      <w:r>
        <w:rPr>
          <w:szCs w:val="24"/>
        </w:rPr>
        <w:t>. statutárního města Brna)</w:t>
      </w:r>
    </w:p>
    <w:p w:rsidR="00440341" w:rsidRDefault="00440341" w:rsidP="00440341">
      <w:pPr>
        <w:spacing w:line="252" w:lineRule="auto"/>
        <w:rPr>
          <w:szCs w:val="24"/>
        </w:rPr>
      </w:pPr>
      <w:r>
        <w:rPr>
          <w:szCs w:val="24"/>
        </w:rPr>
        <w:t>Lesy města Brna, a.s.</w:t>
      </w:r>
    </w:p>
    <w:p w:rsidR="00C76B20" w:rsidRDefault="00C76B20" w:rsidP="00C76B20">
      <w:pPr>
        <w:spacing w:line="252" w:lineRule="auto"/>
        <w:rPr>
          <w:szCs w:val="24"/>
        </w:rPr>
      </w:pPr>
      <w:r>
        <w:rPr>
          <w:szCs w:val="24"/>
        </w:rPr>
        <w:t xml:space="preserve">Lesy ČR, </w:t>
      </w:r>
      <w:proofErr w:type="spellStart"/>
      <w:r>
        <w:rPr>
          <w:szCs w:val="24"/>
        </w:rPr>
        <w:t>s.p</w:t>
      </w:r>
      <w:proofErr w:type="spellEnd"/>
      <w:r>
        <w:rPr>
          <w:szCs w:val="24"/>
        </w:rPr>
        <w:t>., Lesní správa Černá Hora</w:t>
      </w:r>
    </w:p>
    <w:p w:rsidR="00E54F33" w:rsidRDefault="00E54F33" w:rsidP="00036214">
      <w:pPr>
        <w:spacing w:line="252" w:lineRule="auto"/>
        <w:rPr>
          <w:szCs w:val="24"/>
        </w:rPr>
      </w:pPr>
    </w:p>
    <w:p w:rsidR="00440341" w:rsidRDefault="00440341" w:rsidP="00E54F33">
      <w:pPr>
        <w:spacing w:line="252" w:lineRule="auto"/>
        <w:rPr>
          <w:szCs w:val="24"/>
        </w:rPr>
      </w:pP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č.j.výst</w:t>
      </w:r>
      <w:proofErr w:type="spellEnd"/>
      <w:r>
        <w:rPr>
          <w:szCs w:val="24"/>
        </w:rPr>
        <w:t>. VB/901/18/SÚ/M</w:t>
      </w:r>
      <w:r>
        <w:rPr>
          <w:szCs w:val="24"/>
        </w:rPr>
        <w:tab/>
      </w:r>
      <w:r>
        <w:rPr>
          <w:szCs w:val="24"/>
        </w:rPr>
        <w:tab/>
        <w:t xml:space="preserve">                -  </w:t>
      </w:r>
      <w:proofErr w:type="gramStart"/>
      <w:r>
        <w:rPr>
          <w:szCs w:val="24"/>
        </w:rPr>
        <w:t>7</w:t>
      </w:r>
      <w:r>
        <w:rPr>
          <w:szCs w:val="24"/>
        </w:rPr>
        <w:t xml:space="preserve">  -</w:t>
      </w:r>
      <w:proofErr w:type="gramEnd"/>
      <w:r>
        <w:rPr>
          <w:szCs w:val="24"/>
        </w:rPr>
        <w:tab/>
      </w:r>
      <w:r>
        <w:rPr>
          <w:szCs w:val="24"/>
        </w:rPr>
        <w:tab/>
        <w:t xml:space="preserve">         </w:t>
      </w:r>
    </w:p>
    <w:p w:rsidR="00E54F33" w:rsidRDefault="00E54F33" w:rsidP="00E54F33">
      <w:pPr>
        <w:spacing w:line="252" w:lineRule="auto"/>
        <w:rPr>
          <w:szCs w:val="24"/>
        </w:rPr>
      </w:pPr>
      <w:proofErr w:type="spellStart"/>
      <w:r>
        <w:rPr>
          <w:szCs w:val="24"/>
        </w:rPr>
        <w:t>sp.zn</w:t>
      </w:r>
      <w:proofErr w:type="spellEnd"/>
      <w:r>
        <w:rPr>
          <w:szCs w:val="24"/>
        </w:rPr>
        <w:t>. SVB/335/18/SÚ/M</w:t>
      </w:r>
    </w:p>
    <w:p w:rsidR="00E54F33" w:rsidRDefault="00E54F33" w:rsidP="00036214">
      <w:pPr>
        <w:spacing w:line="252" w:lineRule="auto"/>
        <w:rPr>
          <w:szCs w:val="24"/>
        </w:rPr>
      </w:pPr>
    </w:p>
    <w:p w:rsidR="00E54F33" w:rsidRDefault="00E54F33" w:rsidP="00036214">
      <w:pPr>
        <w:spacing w:line="252" w:lineRule="auto"/>
        <w:rPr>
          <w:szCs w:val="24"/>
        </w:rPr>
      </w:pPr>
    </w:p>
    <w:p w:rsidR="00E54F33" w:rsidRDefault="00E54F33" w:rsidP="00036214">
      <w:pPr>
        <w:spacing w:line="252" w:lineRule="auto"/>
        <w:rPr>
          <w:szCs w:val="24"/>
        </w:rPr>
      </w:pP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Singulární společnost Veverská Bítýška </w:t>
      </w:r>
      <w:proofErr w:type="spellStart"/>
      <w:r>
        <w:rPr>
          <w:szCs w:val="24"/>
        </w:rPr>
        <w:t>z.s</w:t>
      </w:r>
      <w:proofErr w:type="spellEnd"/>
      <w:r>
        <w:rPr>
          <w:szCs w:val="24"/>
        </w:rPr>
        <w:t>.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Moravský rybářský svaz, místní organizace, 664 71 Veverská Bítýška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MAJA v.o.s., Jana Uhra 162/4, Veveří, 602 00 Brno</w:t>
      </w:r>
    </w:p>
    <w:p w:rsidR="00B04A70" w:rsidRPr="00440341" w:rsidRDefault="00B04A70" w:rsidP="00B04A70">
      <w:pPr>
        <w:pStyle w:val="Import0"/>
        <w:spacing w:line="240" w:lineRule="auto"/>
        <w:rPr>
          <w:sz w:val="20"/>
          <w:lang w:eastAsia="cs-CZ"/>
        </w:rPr>
      </w:pPr>
    </w:p>
    <w:p w:rsidR="00B04A70" w:rsidRPr="00840A6D" w:rsidRDefault="00B04A70" w:rsidP="00B04A70">
      <w:pPr>
        <w:pStyle w:val="Import0"/>
        <w:spacing w:line="240" w:lineRule="auto"/>
        <w:rPr>
          <w:szCs w:val="24"/>
          <w:lang w:eastAsia="cs-CZ"/>
        </w:rPr>
      </w:pPr>
      <w:r w:rsidRPr="00840A6D">
        <w:rPr>
          <w:szCs w:val="24"/>
          <w:lang w:eastAsia="cs-CZ"/>
        </w:rPr>
        <w:t>Vyhláškou vyvěšeno pro:</w:t>
      </w:r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Andrysíková</w:t>
      </w:r>
      <w:proofErr w:type="spellEnd"/>
      <w:r>
        <w:rPr>
          <w:szCs w:val="24"/>
        </w:rPr>
        <w:t xml:space="preserve"> Ilona, Olbrachtovo náměstí 793/1, Komín, 624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MUDr. </w:t>
      </w:r>
      <w:proofErr w:type="spellStart"/>
      <w:r>
        <w:rPr>
          <w:szCs w:val="24"/>
        </w:rPr>
        <w:t>Filkuková</w:t>
      </w:r>
      <w:proofErr w:type="spellEnd"/>
      <w:r>
        <w:rPr>
          <w:szCs w:val="24"/>
        </w:rPr>
        <w:t xml:space="preserve"> Jana, Na Bílém potoce 766, 664 71 Veverská Bítýška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Kilián Jaroslav, Na Bílém potoce 238, 664 71 Veverská Bítýška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Jetmarová Lucie, Na Bílém potoce 138, 664 71 Veverská Bítýška</w:t>
      </w:r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Doc.Ing</w:t>
      </w:r>
      <w:proofErr w:type="spellEnd"/>
      <w:r>
        <w:rPr>
          <w:szCs w:val="24"/>
        </w:rPr>
        <w:t>. Jetmar Jan, CSc., Na Bílém potoce 138, 664 71 Veverská Bítýška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Barabášová Zdenka, Heyrovského 609/9, Bystrc, 635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Zelinková Marie, Veveří 518/24, Veveří, 602 00 Brno</w:t>
      </w:r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Sklárčík</w:t>
      </w:r>
      <w:proofErr w:type="spellEnd"/>
      <w:r>
        <w:rPr>
          <w:szCs w:val="24"/>
        </w:rPr>
        <w:t xml:space="preserve"> Eduard, Veveří 2584/108, Žabovřesky, 616 00 Brno </w:t>
      </w:r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Sklárčíková</w:t>
      </w:r>
      <w:proofErr w:type="spellEnd"/>
      <w:r>
        <w:rPr>
          <w:szCs w:val="24"/>
        </w:rPr>
        <w:t xml:space="preserve"> Sandra, Černého 800/4, Bystrc, 635 00 Brno</w:t>
      </w:r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MgA</w:t>
      </w:r>
      <w:proofErr w:type="spellEnd"/>
      <w:r>
        <w:rPr>
          <w:szCs w:val="24"/>
        </w:rPr>
        <w:t>. Brody Mikulicová Jitka, Schnirchova 662/22, Holešovice, 170 00 Praha 7</w:t>
      </w:r>
    </w:p>
    <w:p w:rsidR="00036214" w:rsidRDefault="00036214" w:rsidP="00036214">
      <w:pPr>
        <w:spacing w:line="252" w:lineRule="auto"/>
        <w:rPr>
          <w:sz w:val="12"/>
          <w:szCs w:val="12"/>
        </w:rPr>
      </w:pP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Ptáček Jan, Veveří 254/71, Veveří, 602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Kokeš Josef, </w:t>
      </w:r>
      <w:proofErr w:type="spellStart"/>
      <w:r>
        <w:rPr>
          <w:szCs w:val="24"/>
        </w:rPr>
        <w:t>Topolky</w:t>
      </w:r>
      <w:proofErr w:type="spellEnd"/>
      <w:r>
        <w:rPr>
          <w:szCs w:val="24"/>
        </w:rPr>
        <w:t xml:space="preserve"> 2439/24, Žabovřesky, 616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Mgr. Kokešová Eva, </w:t>
      </w:r>
      <w:proofErr w:type="spellStart"/>
      <w:r>
        <w:rPr>
          <w:szCs w:val="24"/>
        </w:rPr>
        <w:t>Topolky</w:t>
      </w:r>
      <w:proofErr w:type="spellEnd"/>
      <w:r>
        <w:rPr>
          <w:szCs w:val="24"/>
        </w:rPr>
        <w:t xml:space="preserve"> 2439/24, Žabovřesky, 616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Gottland Miloslav, Vyhlídka 860/4, Lesná, 638 00 Brno </w:t>
      </w:r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Gottlandová</w:t>
      </w:r>
      <w:proofErr w:type="spellEnd"/>
      <w:r>
        <w:rPr>
          <w:szCs w:val="24"/>
        </w:rPr>
        <w:t xml:space="preserve"> Eva, Vyhlídka 860/4, Lesná, 638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Ing. Štulpová Dana, Jílkova 2320/108, Židenice, 615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Ing. Křeček Miroslav, Karlovarská 250, 271 01 Nové Strašecí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Bílá Hana, Metelkova 1534/30, 664 34 Kuřim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Ing. </w:t>
      </w:r>
      <w:proofErr w:type="spellStart"/>
      <w:r>
        <w:rPr>
          <w:szCs w:val="24"/>
        </w:rPr>
        <w:t>Domes</w:t>
      </w:r>
      <w:proofErr w:type="spellEnd"/>
      <w:r>
        <w:rPr>
          <w:szCs w:val="24"/>
        </w:rPr>
        <w:t xml:space="preserve"> Pavel, Cihlářská čtvrť 3112/4, 695 01 Hodonín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Mgr. Domesová Zuzana, Cihlářská čtvrť 3112/4, 695 01 Hodonín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Obstová Renata, Cacovická 1595/</w:t>
      </w:r>
      <w:proofErr w:type="gramStart"/>
      <w:r>
        <w:rPr>
          <w:szCs w:val="24"/>
        </w:rPr>
        <w:t>66a</w:t>
      </w:r>
      <w:proofErr w:type="gramEnd"/>
      <w:r>
        <w:rPr>
          <w:szCs w:val="24"/>
        </w:rPr>
        <w:t>, Husovice, 614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Klečka Zdeněk, č. ev. 151, 664 71 Veverská Bítýška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Ošťádal Jiří, Příjezdová 233/27, Ivanovice, 621 00 Brno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 xml:space="preserve">Baďurová Alena, Gorkého 90/48, Veveří, 602 00 Brno </w:t>
      </w:r>
    </w:p>
    <w:p w:rsidR="00036214" w:rsidRDefault="00036214" w:rsidP="00036214">
      <w:pPr>
        <w:spacing w:line="252" w:lineRule="auto"/>
        <w:rPr>
          <w:szCs w:val="24"/>
        </w:rPr>
      </w:pPr>
      <w:proofErr w:type="spellStart"/>
      <w:r>
        <w:rPr>
          <w:szCs w:val="24"/>
        </w:rPr>
        <w:t>Sypták</w:t>
      </w:r>
      <w:proofErr w:type="spellEnd"/>
      <w:r>
        <w:rPr>
          <w:szCs w:val="24"/>
        </w:rPr>
        <w:t xml:space="preserve"> Zdeněk, Husova 165/5, Staré Brno, 602 00 Brno </w:t>
      </w:r>
    </w:p>
    <w:p w:rsidR="00036214" w:rsidRDefault="00036214" w:rsidP="00036214">
      <w:pPr>
        <w:spacing w:line="252" w:lineRule="auto"/>
        <w:rPr>
          <w:szCs w:val="24"/>
        </w:rPr>
      </w:pPr>
      <w:r>
        <w:rPr>
          <w:szCs w:val="24"/>
        </w:rPr>
        <w:t>Zabilová Jaroslava, Kamínky 289/19, Nový Lískovec, 634 00 Brno</w:t>
      </w:r>
    </w:p>
    <w:p w:rsidR="00B04A70" w:rsidRDefault="00B04A70" w:rsidP="00B04A70">
      <w:pPr>
        <w:pStyle w:val="Import0"/>
        <w:spacing w:line="240" w:lineRule="auto"/>
        <w:jc w:val="both"/>
      </w:pPr>
    </w:p>
    <w:p w:rsidR="00DD6D3A" w:rsidRPr="00DB15E5" w:rsidRDefault="00DD6D3A" w:rsidP="00B04A70">
      <w:pPr>
        <w:pStyle w:val="Import0"/>
        <w:spacing w:line="240" w:lineRule="auto"/>
        <w:jc w:val="both"/>
      </w:pPr>
    </w:p>
    <w:p w:rsidR="00B04A70" w:rsidRDefault="00FD24A3" w:rsidP="00B04A70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="Times New Roman" w:hAnsi="Times New Roman" w:cs="Arial"/>
          <w:szCs w:val="24"/>
        </w:rPr>
      </w:pPr>
      <w:r w:rsidRPr="00DB15E5">
        <w:rPr>
          <w:rFonts w:ascii="Times New Roman" w:hAnsi="Times New Roman" w:cs="Arial"/>
          <w:szCs w:val="24"/>
        </w:rPr>
        <w:t>Toto rozhodnut</w:t>
      </w:r>
      <w:r w:rsidR="00B04A70" w:rsidRPr="00DB15E5">
        <w:rPr>
          <w:rFonts w:ascii="Times New Roman" w:hAnsi="Times New Roman" w:cs="Arial"/>
          <w:szCs w:val="24"/>
        </w:rPr>
        <w:t xml:space="preserve">í bude vyvěšeno na úřední desce městyse </w:t>
      </w:r>
      <w:r w:rsidR="000861B6">
        <w:rPr>
          <w:rFonts w:ascii="Times New Roman" w:hAnsi="Times New Roman" w:cs="Arial"/>
          <w:szCs w:val="24"/>
        </w:rPr>
        <w:t>Veverská Bítýška</w:t>
      </w:r>
      <w:r w:rsidR="00B04A70" w:rsidRPr="00DB15E5">
        <w:rPr>
          <w:rFonts w:ascii="Times New Roman" w:hAnsi="Times New Roman" w:cs="Arial"/>
          <w:szCs w:val="24"/>
        </w:rPr>
        <w:t xml:space="preserve"> a bude zveřejněno způsobem umožňující dálkový přístup nejméně po dobu 15ti dnů po dni vyvěšení a zveřejnění.</w:t>
      </w:r>
    </w:p>
    <w:p w:rsidR="00BE4347" w:rsidRPr="00DB15E5" w:rsidRDefault="00BE4347" w:rsidP="00B04A70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="Times New Roman" w:hAnsi="Times New Roman" w:cs="Arial"/>
          <w:szCs w:val="24"/>
        </w:rPr>
      </w:pPr>
    </w:p>
    <w:p w:rsidR="00B04A70" w:rsidRPr="00DB15E5" w:rsidRDefault="000861B6" w:rsidP="00B04A70">
      <w:r>
        <w:t>Vyvěšeno dne: 1</w:t>
      </w:r>
      <w:r w:rsidR="00DD6D3A">
        <w:t>5</w:t>
      </w:r>
      <w:r w:rsidR="00915078">
        <w:t>.</w:t>
      </w:r>
      <w:r w:rsidR="00036214">
        <w:t>5</w:t>
      </w:r>
      <w:r w:rsidR="00915078">
        <w:t>.201</w:t>
      </w:r>
      <w:r w:rsidR="00DD6D3A">
        <w:t>8</w:t>
      </w:r>
    </w:p>
    <w:p w:rsidR="00B04A70" w:rsidRDefault="0087020B" w:rsidP="00B04A70">
      <w:pPr>
        <w:rPr>
          <w:color w:val="FF00FF"/>
        </w:rPr>
      </w:pPr>
      <w:r>
        <w:t xml:space="preserve">Bude sňato </w:t>
      </w:r>
      <w:proofErr w:type="gramStart"/>
      <w:r>
        <w:t xml:space="preserve">dne: </w:t>
      </w:r>
      <w:r w:rsidR="008A6C04">
        <w:t xml:space="preserve">  </w:t>
      </w:r>
      <w:proofErr w:type="gramEnd"/>
      <w:r w:rsidR="008A6C04">
        <w:t xml:space="preserve">            </w:t>
      </w:r>
      <w:r w:rsidR="000861B6">
        <w:t xml:space="preserve">   </w:t>
      </w:r>
      <w:r w:rsidR="00B04A70" w:rsidRPr="00075B49">
        <w:rPr>
          <w:color w:val="FF00FF"/>
        </w:rPr>
        <w:t>(+16)</w:t>
      </w:r>
    </w:p>
    <w:p w:rsidR="001607DB" w:rsidRDefault="001607DB" w:rsidP="00F46CF9">
      <w:pPr>
        <w:spacing w:line="240" w:lineRule="auto"/>
        <w:jc w:val="both"/>
        <w:rPr>
          <w:sz w:val="16"/>
          <w:szCs w:val="16"/>
        </w:rPr>
      </w:pPr>
    </w:p>
    <w:p w:rsidR="00DD6D3A" w:rsidRDefault="00DD6D3A" w:rsidP="00F46CF9">
      <w:pPr>
        <w:spacing w:line="240" w:lineRule="auto"/>
        <w:jc w:val="both"/>
        <w:rPr>
          <w:sz w:val="16"/>
          <w:szCs w:val="16"/>
        </w:rPr>
      </w:pPr>
    </w:p>
    <w:p w:rsidR="00DD6D3A" w:rsidRDefault="00DD6D3A" w:rsidP="00F46CF9">
      <w:pPr>
        <w:spacing w:line="240" w:lineRule="auto"/>
        <w:jc w:val="both"/>
        <w:rPr>
          <w:sz w:val="16"/>
          <w:szCs w:val="16"/>
        </w:rPr>
      </w:pPr>
    </w:p>
    <w:p w:rsidR="00DD6D3A" w:rsidRPr="00DB15E5" w:rsidRDefault="00DD6D3A" w:rsidP="00F46CF9">
      <w:pPr>
        <w:spacing w:line="240" w:lineRule="auto"/>
        <w:jc w:val="both"/>
        <w:rPr>
          <w:sz w:val="16"/>
          <w:szCs w:val="16"/>
        </w:rPr>
      </w:pPr>
    </w:p>
    <w:p w:rsidR="00E54F33" w:rsidRPr="00440341" w:rsidRDefault="005F2DB5" w:rsidP="002E4838">
      <w:pPr>
        <w:spacing w:line="240" w:lineRule="auto"/>
        <w:jc w:val="both"/>
        <w:rPr>
          <w:sz w:val="20"/>
        </w:rPr>
      </w:pPr>
      <w:r w:rsidRPr="00440341">
        <w:rPr>
          <w:sz w:val="20"/>
        </w:rPr>
        <w:t>Správní poplatek dle zákona č. 634/2004 Sb. v </w:t>
      </w:r>
      <w:r w:rsidR="000106C7" w:rsidRPr="00440341">
        <w:rPr>
          <w:sz w:val="20"/>
        </w:rPr>
        <w:t>platném znění činí</w:t>
      </w:r>
      <w:r w:rsidR="000861B6" w:rsidRPr="00440341">
        <w:rPr>
          <w:sz w:val="20"/>
        </w:rPr>
        <w:t xml:space="preserve"> 2</w:t>
      </w:r>
      <w:r w:rsidR="00A21515" w:rsidRPr="00440341">
        <w:rPr>
          <w:sz w:val="20"/>
        </w:rPr>
        <w:t>0 000,- Kč (poplatek lze zaplatit v hotovosti nebo po dohodě na úč</w:t>
      </w:r>
      <w:bookmarkStart w:id="0" w:name="_GoBack"/>
      <w:bookmarkEnd w:id="0"/>
      <w:r w:rsidR="00A21515" w:rsidRPr="00440341">
        <w:rPr>
          <w:sz w:val="20"/>
        </w:rPr>
        <w:t xml:space="preserve">et úřadu městyse Veverská Bítýška - </w:t>
      </w:r>
      <w:proofErr w:type="spellStart"/>
      <w:r w:rsidR="00A21515" w:rsidRPr="00440341">
        <w:rPr>
          <w:sz w:val="20"/>
        </w:rPr>
        <w:t>č.ú</w:t>
      </w:r>
      <w:proofErr w:type="spellEnd"/>
      <w:r w:rsidR="00A21515" w:rsidRPr="00440341">
        <w:rPr>
          <w:sz w:val="20"/>
        </w:rPr>
        <w:t>. 3527641/0100)</w:t>
      </w:r>
      <w:r w:rsidR="00112A17" w:rsidRPr="00440341">
        <w:rPr>
          <w:sz w:val="20"/>
        </w:rPr>
        <w:t>.</w:t>
      </w:r>
    </w:p>
    <w:sectPr w:rsidR="00E54F33" w:rsidRPr="00440341" w:rsidSect="00AC2925">
      <w:pgSz w:w="11906" w:h="16838"/>
      <w:pgMar w:top="964" w:right="1134" w:bottom="1021" w:left="11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53E52B3"/>
    <w:multiLevelType w:val="hybridMultilevel"/>
    <w:tmpl w:val="42FE89FC"/>
    <w:lvl w:ilvl="0" w:tplc="5094D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25B48"/>
    <w:multiLevelType w:val="hybridMultilevel"/>
    <w:tmpl w:val="41C2101E"/>
    <w:lvl w:ilvl="0" w:tplc="6AEA02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60DA6"/>
    <w:multiLevelType w:val="hybridMultilevel"/>
    <w:tmpl w:val="6728DC2A"/>
    <w:lvl w:ilvl="0" w:tplc="857432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C2451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5"/>
    <w:rsid w:val="00004D55"/>
    <w:rsid w:val="00006208"/>
    <w:rsid w:val="000106C7"/>
    <w:rsid w:val="0001312C"/>
    <w:rsid w:val="00026A45"/>
    <w:rsid w:val="000333FD"/>
    <w:rsid w:val="00035BF5"/>
    <w:rsid w:val="00036214"/>
    <w:rsid w:val="000371FA"/>
    <w:rsid w:val="00040754"/>
    <w:rsid w:val="00041472"/>
    <w:rsid w:val="00041606"/>
    <w:rsid w:val="00057066"/>
    <w:rsid w:val="0006566A"/>
    <w:rsid w:val="0007445D"/>
    <w:rsid w:val="00075B49"/>
    <w:rsid w:val="00076AB6"/>
    <w:rsid w:val="00084B52"/>
    <w:rsid w:val="000861B6"/>
    <w:rsid w:val="00094A04"/>
    <w:rsid w:val="000B0B9E"/>
    <w:rsid w:val="000B286A"/>
    <w:rsid w:val="000B717B"/>
    <w:rsid w:val="000C6528"/>
    <w:rsid w:val="000D3815"/>
    <w:rsid w:val="000D41F5"/>
    <w:rsid w:val="000F749E"/>
    <w:rsid w:val="00100778"/>
    <w:rsid w:val="00107AB5"/>
    <w:rsid w:val="00112A17"/>
    <w:rsid w:val="001270D0"/>
    <w:rsid w:val="00131539"/>
    <w:rsid w:val="001342A2"/>
    <w:rsid w:val="00134E2D"/>
    <w:rsid w:val="00150A51"/>
    <w:rsid w:val="00157EAA"/>
    <w:rsid w:val="001607DB"/>
    <w:rsid w:val="00161AF5"/>
    <w:rsid w:val="00167AF5"/>
    <w:rsid w:val="00172AC0"/>
    <w:rsid w:val="00175147"/>
    <w:rsid w:val="00177D03"/>
    <w:rsid w:val="00182715"/>
    <w:rsid w:val="00184D2D"/>
    <w:rsid w:val="00190229"/>
    <w:rsid w:val="00196477"/>
    <w:rsid w:val="001A4620"/>
    <w:rsid w:val="001A5C00"/>
    <w:rsid w:val="001B3C36"/>
    <w:rsid w:val="001C3848"/>
    <w:rsid w:val="001D0A2D"/>
    <w:rsid w:val="001D4181"/>
    <w:rsid w:val="001D665F"/>
    <w:rsid w:val="001E5687"/>
    <w:rsid w:val="00207ED4"/>
    <w:rsid w:val="00216046"/>
    <w:rsid w:val="002177C6"/>
    <w:rsid w:val="00223EDA"/>
    <w:rsid w:val="002264C5"/>
    <w:rsid w:val="002415EF"/>
    <w:rsid w:val="00242963"/>
    <w:rsid w:val="0024538C"/>
    <w:rsid w:val="0025034C"/>
    <w:rsid w:val="00251F9F"/>
    <w:rsid w:val="00264B07"/>
    <w:rsid w:val="00267C49"/>
    <w:rsid w:val="00283F82"/>
    <w:rsid w:val="00290D52"/>
    <w:rsid w:val="00293CD1"/>
    <w:rsid w:val="00295583"/>
    <w:rsid w:val="00295B8C"/>
    <w:rsid w:val="002974C9"/>
    <w:rsid w:val="002A0FFD"/>
    <w:rsid w:val="002B428B"/>
    <w:rsid w:val="002D38CD"/>
    <w:rsid w:val="002D58BC"/>
    <w:rsid w:val="002E0BCF"/>
    <w:rsid w:val="002E3F54"/>
    <w:rsid w:val="002E4838"/>
    <w:rsid w:val="002E72F5"/>
    <w:rsid w:val="002F6E18"/>
    <w:rsid w:val="003139FD"/>
    <w:rsid w:val="0031628E"/>
    <w:rsid w:val="00323A44"/>
    <w:rsid w:val="00324D3E"/>
    <w:rsid w:val="0034143B"/>
    <w:rsid w:val="00342A1B"/>
    <w:rsid w:val="00342B0C"/>
    <w:rsid w:val="00347B85"/>
    <w:rsid w:val="0035226F"/>
    <w:rsid w:val="00352603"/>
    <w:rsid w:val="00395990"/>
    <w:rsid w:val="00395C5B"/>
    <w:rsid w:val="003A3C9E"/>
    <w:rsid w:val="003B199E"/>
    <w:rsid w:val="003B288D"/>
    <w:rsid w:val="003B4AED"/>
    <w:rsid w:val="003D5DC5"/>
    <w:rsid w:val="003E391A"/>
    <w:rsid w:val="00402A17"/>
    <w:rsid w:val="004076E7"/>
    <w:rsid w:val="00407A89"/>
    <w:rsid w:val="00412647"/>
    <w:rsid w:val="00422E5E"/>
    <w:rsid w:val="0043151F"/>
    <w:rsid w:val="00435A67"/>
    <w:rsid w:val="00440341"/>
    <w:rsid w:val="0044266D"/>
    <w:rsid w:val="00454A1A"/>
    <w:rsid w:val="00454CFD"/>
    <w:rsid w:val="00454E7D"/>
    <w:rsid w:val="00466F32"/>
    <w:rsid w:val="00477694"/>
    <w:rsid w:val="00487168"/>
    <w:rsid w:val="004A0524"/>
    <w:rsid w:val="004A67FC"/>
    <w:rsid w:val="004A71F5"/>
    <w:rsid w:val="004A7E15"/>
    <w:rsid w:val="004B375D"/>
    <w:rsid w:val="004B5DCB"/>
    <w:rsid w:val="004B70FD"/>
    <w:rsid w:val="004D76D8"/>
    <w:rsid w:val="004E4271"/>
    <w:rsid w:val="004E545D"/>
    <w:rsid w:val="004F3C62"/>
    <w:rsid w:val="004F418C"/>
    <w:rsid w:val="004F4EC9"/>
    <w:rsid w:val="00503F92"/>
    <w:rsid w:val="00506AA9"/>
    <w:rsid w:val="005135B1"/>
    <w:rsid w:val="005239B2"/>
    <w:rsid w:val="00535A5C"/>
    <w:rsid w:val="00553143"/>
    <w:rsid w:val="0055603F"/>
    <w:rsid w:val="00563509"/>
    <w:rsid w:val="00591EEC"/>
    <w:rsid w:val="0059531C"/>
    <w:rsid w:val="005970D9"/>
    <w:rsid w:val="005A0E3A"/>
    <w:rsid w:val="005A6567"/>
    <w:rsid w:val="005B2A7C"/>
    <w:rsid w:val="005B3F9E"/>
    <w:rsid w:val="005C6458"/>
    <w:rsid w:val="005C7BA8"/>
    <w:rsid w:val="005E10A7"/>
    <w:rsid w:val="005E754F"/>
    <w:rsid w:val="005F2DB5"/>
    <w:rsid w:val="00605B27"/>
    <w:rsid w:val="006077F7"/>
    <w:rsid w:val="00611CEC"/>
    <w:rsid w:val="00616793"/>
    <w:rsid w:val="006173AD"/>
    <w:rsid w:val="00620F32"/>
    <w:rsid w:val="0063206D"/>
    <w:rsid w:val="0063363A"/>
    <w:rsid w:val="00636E16"/>
    <w:rsid w:val="00663359"/>
    <w:rsid w:val="00672CDB"/>
    <w:rsid w:val="00673EA3"/>
    <w:rsid w:val="00676108"/>
    <w:rsid w:val="00676CE5"/>
    <w:rsid w:val="0068474B"/>
    <w:rsid w:val="006A2A98"/>
    <w:rsid w:val="006B6008"/>
    <w:rsid w:val="006C272C"/>
    <w:rsid w:val="006C76C7"/>
    <w:rsid w:val="006D07B1"/>
    <w:rsid w:val="006D616A"/>
    <w:rsid w:val="006E10DD"/>
    <w:rsid w:val="006E1F63"/>
    <w:rsid w:val="006E6EB4"/>
    <w:rsid w:val="006F4D1D"/>
    <w:rsid w:val="0070289B"/>
    <w:rsid w:val="00704C1B"/>
    <w:rsid w:val="00731140"/>
    <w:rsid w:val="00733CDB"/>
    <w:rsid w:val="00736297"/>
    <w:rsid w:val="00743E18"/>
    <w:rsid w:val="00747EE4"/>
    <w:rsid w:val="00756CCF"/>
    <w:rsid w:val="007734CD"/>
    <w:rsid w:val="00777C05"/>
    <w:rsid w:val="00785BA6"/>
    <w:rsid w:val="00790CA9"/>
    <w:rsid w:val="0079608D"/>
    <w:rsid w:val="007975C2"/>
    <w:rsid w:val="00797703"/>
    <w:rsid w:val="007B7C62"/>
    <w:rsid w:val="007C00CA"/>
    <w:rsid w:val="007D0530"/>
    <w:rsid w:val="007D13F6"/>
    <w:rsid w:val="007E28AB"/>
    <w:rsid w:val="007E3AEF"/>
    <w:rsid w:val="007E4107"/>
    <w:rsid w:val="007F4B15"/>
    <w:rsid w:val="007F69E5"/>
    <w:rsid w:val="00801EF9"/>
    <w:rsid w:val="008138FF"/>
    <w:rsid w:val="0081529C"/>
    <w:rsid w:val="00815707"/>
    <w:rsid w:val="0081679F"/>
    <w:rsid w:val="0082182D"/>
    <w:rsid w:val="00826E74"/>
    <w:rsid w:val="008319E3"/>
    <w:rsid w:val="008400B5"/>
    <w:rsid w:val="00840A6D"/>
    <w:rsid w:val="00841713"/>
    <w:rsid w:val="00847487"/>
    <w:rsid w:val="008532C3"/>
    <w:rsid w:val="0085377E"/>
    <w:rsid w:val="008561CC"/>
    <w:rsid w:val="00857DC7"/>
    <w:rsid w:val="0086022E"/>
    <w:rsid w:val="00862FD0"/>
    <w:rsid w:val="0087020B"/>
    <w:rsid w:val="0087067F"/>
    <w:rsid w:val="0087375D"/>
    <w:rsid w:val="008844E5"/>
    <w:rsid w:val="008864D7"/>
    <w:rsid w:val="0089406F"/>
    <w:rsid w:val="00896C04"/>
    <w:rsid w:val="008A1FDD"/>
    <w:rsid w:val="008A3BA3"/>
    <w:rsid w:val="008A6C04"/>
    <w:rsid w:val="008B4986"/>
    <w:rsid w:val="008C3868"/>
    <w:rsid w:val="008D2378"/>
    <w:rsid w:val="008D64A3"/>
    <w:rsid w:val="008E3D9B"/>
    <w:rsid w:val="008E424D"/>
    <w:rsid w:val="00915078"/>
    <w:rsid w:val="00916DE4"/>
    <w:rsid w:val="009229CF"/>
    <w:rsid w:val="009250B7"/>
    <w:rsid w:val="00926407"/>
    <w:rsid w:val="00931B17"/>
    <w:rsid w:val="009376B9"/>
    <w:rsid w:val="00950F38"/>
    <w:rsid w:val="00956E16"/>
    <w:rsid w:val="0096147D"/>
    <w:rsid w:val="009774B9"/>
    <w:rsid w:val="00977FAF"/>
    <w:rsid w:val="00982D5B"/>
    <w:rsid w:val="00984A6B"/>
    <w:rsid w:val="00985508"/>
    <w:rsid w:val="00991510"/>
    <w:rsid w:val="009A316B"/>
    <w:rsid w:val="009C07DD"/>
    <w:rsid w:val="009C37B8"/>
    <w:rsid w:val="009C3B19"/>
    <w:rsid w:val="009D034C"/>
    <w:rsid w:val="009D0F4C"/>
    <w:rsid w:val="009D3B6D"/>
    <w:rsid w:val="009D473A"/>
    <w:rsid w:val="009E1F93"/>
    <w:rsid w:val="009F7AAD"/>
    <w:rsid w:val="00A00FE4"/>
    <w:rsid w:val="00A0486A"/>
    <w:rsid w:val="00A05B9E"/>
    <w:rsid w:val="00A06ABA"/>
    <w:rsid w:val="00A13C68"/>
    <w:rsid w:val="00A20DC6"/>
    <w:rsid w:val="00A21515"/>
    <w:rsid w:val="00A241B6"/>
    <w:rsid w:val="00A26394"/>
    <w:rsid w:val="00A33587"/>
    <w:rsid w:val="00A4374B"/>
    <w:rsid w:val="00A43E55"/>
    <w:rsid w:val="00A513B3"/>
    <w:rsid w:val="00A521FE"/>
    <w:rsid w:val="00A55577"/>
    <w:rsid w:val="00A76EB8"/>
    <w:rsid w:val="00A91B4F"/>
    <w:rsid w:val="00A9212D"/>
    <w:rsid w:val="00A9236F"/>
    <w:rsid w:val="00A94292"/>
    <w:rsid w:val="00A96CD2"/>
    <w:rsid w:val="00AA4F1F"/>
    <w:rsid w:val="00AB20C8"/>
    <w:rsid w:val="00AC2925"/>
    <w:rsid w:val="00AC387F"/>
    <w:rsid w:val="00AC5BE6"/>
    <w:rsid w:val="00AD312E"/>
    <w:rsid w:val="00AD5082"/>
    <w:rsid w:val="00AE56CD"/>
    <w:rsid w:val="00AE5C9A"/>
    <w:rsid w:val="00AF1E0A"/>
    <w:rsid w:val="00AF4137"/>
    <w:rsid w:val="00B00CA4"/>
    <w:rsid w:val="00B04A70"/>
    <w:rsid w:val="00B06534"/>
    <w:rsid w:val="00B11BB8"/>
    <w:rsid w:val="00B170BB"/>
    <w:rsid w:val="00B17485"/>
    <w:rsid w:val="00B17B85"/>
    <w:rsid w:val="00B2260A"/>
    <w:rsid w:val="00B23064"/>
    <w:rsid w:val="00B23B65"/>
    <w:rsid w:val="00B26D2E"/>
    <w:rsid w:val="00B31CCF"/>
    <w:rsid w:val="00B678F3"/>
    <w:rsid w:val="00B71041"/>
    <w:rsid w:val="00B75767"/>
    <w:rsid w:val="00B76FF9"/>
    <w:rsid w:val="00BB2340"/>
    <w:rsid w:val="00BC4085"/>
    <w:rsid w:val="00BC625B"/>
    <w:rsid w:val="00BE231E"/>
    <w:rsid w:val="00BE2882"/>
    <w:rsid w:val="00BE4347"/>
    <w:rsid w:val="00C0260C"/>
    <w:rsid w:val="00C03A7E"/>
    <w:rsid w:val="00C104B1"/>
    <w:rsid w:val="00C11DBB"/>
    <w:rsid w:val="00C306DC"/>
    <w:rsid w:val="00C34F7C"/>
    <w:rsid w:val="00C40671"/>
    <w:rsid w:val="00C44448"/>
    <w:rsid w:val="00C469D4"/>
    <w:rsid w:val="00C52846"/>
    <w:rsid w:val="00C52FBC"/>
    <w:rsid w:val="00C56697"/>
    <w:rsid w:val="00C61E03"/>
    <w:rsid w:val="00C620AA"/>
    <w:rsid w:val="00C6295A"/>
    <w:rsid w:val="00C70AE8"/>
    <w:rsid w:val="00C76B20"/>
    <w:rsid w:val="00C76CF4"/>
    <w:rsid w:val="00C85016"/>
    <w:rsid w:val="00C92FD5"/>
    <w:rsid w:val="00C96E26"/>
    <w:rsid w:val="00CA080E"/>
    <w:rsid w:val="00CA1991"/>
    <w:rsid w:val="00CB0A44"/>
    <w:rsid w:val="00CC1212"/>
    <w:rsid w:val="00CC26F6"/>
    <w:rsid w:val="00CC2A53"/>
    <w:rsid w:val="00CE0E4C"/>
    <w:rsid w:val="00CF3561"/>
    <w:rsid w:val="00CF37BF"/>
    <w:rsid w:val="00D10473"/>
    <w:rsid w:val="00D154AB"/>
    <w:rsid w:val="00D1748F"/>
    <w:rsid w:val="00D203CB"/>
    <w:rsid w:val="00D26B1E"/>
    <w:rsid w:val="00D324D0"/>
    <w:rsid w:val="00D32817"/>
    <w:rsid w:val="00D42B97"/>
    <w:rsid w:val="00D54230"/>
    <w:rsid w:val="00D659FC"/>
    <w:rsid w:val="00D66E11"/>
    <w:rsid w:val="00D74DA9"/>
    <w:rsid w:val="00D752FD"/>
    <w:rsid w:val="00D848A0"/>
    <w:rsid w:val="00D84C7A"/>
    <w:rsid w:val="00D9269E"/>
    <w:rsid w:val="00DB15E5"/>
    <w:rsid w:val="00DC23CC"/>
    <w:rsid w:val="00DD6D3A"/>
    <w:rsid w:val="00DF6B01"/>
    <w:rsid w:val="00E06622"/>
    <w:rsid w:val="00E07A75"/>
    <w:rsid w:val="00E1257C"/>
    <w:rsid w:val="00E13E43"/>
    <w:rsid w:val="00E1573D"/>
    <w:rsid w:val="00E33AD2"/>
    <w:rsid w:val="00E3647E"/>
    <w:rsid w:val="00E36CF5"/>
    <w:rsid w:val="00E420DB"/>
    <w:rsid w:val="00E42D08"/>
    <w:rsid w:val="00E451EC"/>
    <w:rsid w:val="00E47E9A"/>
    <w:rsid w:val="00E5375B"/>
    <w:rsid w:val="00E54CD0"/>
    <w:rsid w:val="00E54F33"/>
    <w:rsid w:val="00E60645"/>
    <w:rsid w:val="00E67A1F"/>
    <w:rsid w:val="00E75E28"/>
    <w:rsid w:val="00E85B00"/>
    <w:rsid w:val="00EA1D60"/>
    <w:rsid w:val="00EB121F"/>
    <w:rsid w:val="00EB5996"/>
    <w:rsid w:val="00EB6E21"/>
    <w:rsid w:val="00EC365F"/>
    <w:rsid w:val="00EC3A85"/>
    <w:rsid w:val="00ED53C0"/>
    <w:rsid w:val="00ED60EF"/>
    <w:rsid w:val="00EE42F7"/>
    <w:rsid w:val="00EE5F12"/>
    <w:rsid w:val="00EF3BAB"/>
    <w:rsid w:val="00F03044"/>
    <w:rsid w:val="00F104FB"/>
    <w:rsid w:val="00F10CD8"/>
    <w:rsid w:val="00F1464D"/>
    <w:rsid w:val="00F20ACE"/>
    <w:rsid w:val="00F32A13"/>
    <w:rsid w:val="00F46B26"/>
    <w:rsid w:val="00F46CF9"/>
    <w:rsid w:val="00F50EDC"/>
    <w:rsid w:val="00F5132F"/>
    <w:rsid w:val="00F567A4"/>
    <w:rsid w:val="00F653DF"/>
    <w:rsid w:val="00F733F5"/>
    <w:rsid w:val="00F909A3"/>
    <w:rsid w:val="00F96CF4"/>
    <w:rsid w:val="00F97836"/>
    <w:rsid w:val="00FA4B0F"/>
    <w:rsid w:val="00FA5579"/>
    <w:rsid w:val="00FA7F72"/>
    <w:rsid w:val="00FB1198"/>
    <w:rsid w:val="00FB1AA3"/>
    <w:rsid w:val="00FB355F"/>
    <w:rsid w:val="00FC6FD2"/>
    <w:rsid w:val="00FD24A3"/>
    <w:rsid w:val="00FE065A"/>
    <w:rsid w:val="00FE3A57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651289"/>
  <w15:chartTrackingRefBased/>
  <w15:docId w15:val="{1A49B714-107D-4128-9EF0-5018A038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spacing w:line="288" w:lineRule="auto"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57066"/>
    <w:pPr>
      <w:keepNext/>
      <w:widowControl/>
      <w:suppressAutoHyphens w:val="0"/>
      <w:autoSpaceDE w:val="0"/>
      <w:autoSpaceDN w:val="0"/>
      <w:spacing w:before="120" w:line="240" w:lineRule="auto"/>
      <w:jc w:val="center"/>
      <w:outlineLvl w:val="0"/>
    </w:pPr>
    <w:rPr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  <w:sz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pPr>
      <w:numPr>
        <w:numId w:val="1"/>
      </w:num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numPr>
        <w:numId w:val="2"/>
      </w:numPr>
      <w:spacing w:line="240" w:lineRule="auto"/>
      <w:ind w:left="480" w:hanging="480"/>
    </w:pPr>
  </w:style>
  <w:style w:type="paragraph" w:customStyle="1" w:styleId="Import0">
    <w:name w:val="Import 0"/>
    <w:basedOn w:val="Normln"/>
  </w:style>
  <w:style w:type="paragraph" w:customStyle="1" w:styleId="Import1">
    <w:name w:val="Import 1"/>
    <w:basedOn w:val="Import0"/>
    <w:rsid w:val="00C6295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</w:pPr>
    <w:rPr>
      <w:rFonts w:ascii="Courier New" w:hAnsi="Courier New"/>
      <w:noProof/>
      <w:lang w:eastAsia="cs-CZ"/>
    </w:rPr>
  </w:style>
  <w:style w:type="paragraph" w:customStyle="1" w:styleId="Import5">
    <w:name w:val="Import 5"/>
    <w:basedOn w:val="Import0"/>
    <w:rsid w:val="00C6295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  <w:ind w:left="288"/>
    </w:pPr>
    <w:rPr>
      <w:rFonts w:ascii="Courier New" w:hAnsi="Courier New"/>
      <w:noProof/>
      <w:lang w:eastAsia="cs-CZ"/>
    </w:rPr>
  </w:style>
  <w:style w:type="paragraph" w:customStyle="1" w:styleId="Import12">
    <w:name w:val="Import 12"/>
    <w:basedOn w:val="Normln"/>
    <w:rsid w:val="000570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6" w:lineRule="auto"/>
      <w:ind w:left="5472"/>
    </w:pPr>
    <w:rPr>
      <w:rFonts w:ascii="Courier New" w:hAnsi="Courier New"/>
      <w:noProof/>
      <w:lang w:eastAsia="cs-CZ"/>
    </w:rPr>
  </w:style>
  <w:style w:type="paragraph" w:customStyle="1" w:styleId="Import17">
    <w:name w:val="Import 17"/>
    <w:basedOn w:val="Import0"/>
    <w:rsid w:val="00A5557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40" w:lineRule="auto"/>
      <w:ind w:left="576" w:hanging="576"/>
    </w:pPr>
    <w:rPr>
      <w:rFonts w:ascii="Courier New" w:hAnsi="Courier New"/>
      <w:noProof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C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C9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2875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         Stavební úřad            Úřad městyse Veverská Bítýška</vt:lpstr>
    </vt:vector>
  </TitlesOfParts>
  <Company>Obec Veverská Bítýška</Company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         Stavební úřad            Úřad městyse Veverská Bítýška</dc:title>
  <dc:subject/>
  <dc:creator>Obecní úřad Veverská Bítýška</dc:creator>
  <cp:keywords/>
  <cp:lastModifiedBy>Klára Miková</cp:lastModifiedBy>
  <cp:revision>17</cp:revision>
  <cp:lastPrinted>2018-05-14T15:24:00Z</cp:lastPrinted>
  <dcterms:created xsi:type="dcterms:W3CDTF">2018-05-10T09:39:00Z</dcterms:created>
  <dcterms:modified xsi:type="dcterms:W3CDTF">2018-05-14T15:26:00Z</dcterms:modified>
</cp:coreProperties>
</file>